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BA25" w14:textId="77777777" w:rsidR="001D7E8D" w:rsidRDefault="001D7E8D"/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262"/>
      </w:tblGrid>
      <w:tr w:rsidR="001D7E8D" w14:paraId="2428DCBC" w14:textId="77777777">
        <w:tc>
          <w:tcPr>
            <w:tcW w:w="2950" w:type="dxa"/>
          </w:tcPr>
          <w:p w14:paraId="3AA61D58" w14:textId="77777777" w:rsidR="001D7E8D" w:rsidRDefault="000B0008">
            <w:pPr>
              <w:pStyle w:val="Ttulo1"/>
              <w:rPr>
                <w:rFonts w:ascii="Tahoma" w:hAnsi="Tahoma"/>
                <w:sz w:val="22"/>
                <w:lang w:val="eu-ES"/>
              </w:rPr>
            </w:pPr>
            <w:r>
              <w:rPr>
                <w:rFonts w:ascii="Tahoma" w:hAnsi="Tahoma"/>
                <w:sz w:val="22"/>
                <w:lang w:val="eu-ES"/>
              </w:rPr>
              <w:t>IZENDAPENA</w:t>
            </w:r>
          </w:p>
        </w:tc>
        <w:tc>
          <w:tcPr>
            <w:tcW w:w="6262" w:type="dxa"/>
          </w:tcPr>
          <w:p w14:paraId="11C09535" w14:textId="77777777" w:rsidR="001D7E8D" w:rsidRDefault="000B0008">
            <w:pPr>
              <w:pStyle w:val="Ttulo7"/>
              <w:rPr>
                <w:rFonts w:ascii="Tahoma" w:hAnsi="Tahoma"/>
                <w:lang w:val="eu-ES"/>
              </w:rPr>
            </w:pPr>
            <w:r>
              <w:t>ERDI-MAILA KARROZERIA</w:t>
            </w:r>
          </w:p>
        </w:tc>
      </w:tr>
      <w:tr w:rsidR="001D7E8D" w14:paraId="17185E81" w14:textId="77777777">
        <w:tc>
          <w:tcPr>
            <w:tcW w:w="2950" w:type="dxa"/>
          </w:tcPr>
          <w:p w14:paraId="4EA8E0E7" w14:textId="77777777" w:rsidR="001D7E8D" w:rsidRDefault="000B0008">
            <w:pPr>
              <w:rPr>
                <w:rFonts w:ascii="Tahoma" w:hAnsi="Tahoma"/>
                <w:b/>
                <w:sz w:val="22"/>
                <w:lang w:val="eu-ES"/>
              </w:rPr>
            </w:pPr>
            <w:r>
              <w:rPr>
                <w:rFonts w:ascii="Tahoma" w:hAnsi="Tahoma"/>
                <w:b/>
                <w:sz w:val="22"/>
                <w:lang w:val="eu-ES"/>
              </w:rPr>
              <w:t>MAILA</w:t>
            </w:r>
          </w:p>
        </w:tc>
        <w:tc>
          <w:tcPr>
            <w:tcW w:w="6262" w:type="dxa"/>
          </w:tcPr>
          <w:p w14:paraId="3FC8D822" w14:textId="77777777" w:rsidR="001D7E8D" w:rsidRDefault="000B0008">
            <w:pPr>
              <w:jc w:val="center"/>
              <w:rPr>
                <w:rFonts w:ascii="Tahoma" w:hAnsi="Tahoma"/>
                <w:sz w:val="22"/>
                <w:lang w:val="eu-ES"/>
              </w:rPr>
            </w:pPr>
            <w:r>
              <w:rPr>
                <w:rFonts w:ascii="Tahoma" w:hAnsi="Tahoma"/>
                <w:sz w:val="22"/>
                <w:lang w:val="eu-ES"/>
              </w:rPr>
              <w:t>1. eta 2.a  ( 2000orduak)</w:t>
            </w:r>
          </w:p>
        </w:tc>
      </w:tr>
      <w:tr w:rsidR="001D7E8D" w14:paraId="3A997A24" w14:textId="77777777">
        <w:tc>
          <w:tcPr>
            <w:tcW w:w="2950" w:type="dxa"/>
          </w:tcPr>
          <w:p w14:paraId="1CEE3FA6" w14:textId="77777777" w:rsidR="001D7E8D" w:rsidRDefault="000B0008">
            <w:pPr>
              <w:rPr>
                <w:rFonts w:ascii="Tahoma" w:hAnsi="Tahoma"/>
                <w:b/>
                <w:sz w:val="22"/>
                <w:lang w:val="eu-ES"/>
              </w:rPr>
            </w:pPr>
            <w:r>
              <w:rPr>
                <w:rFonts w:ascii="Tahoma" w:hAnsi="Tahoma"/>
                <w:b/>
                <w:sz w:val="22"/>
                <w:lang w:val="eu-ES"/>
              </w:rPr>
              <w:t xml:space="preserve">TITULAZIOA </w:t>
            </w:r>
          </w:p>
        </w:tc>
        <w:tc>
          <w:tcPr>
            <w:tcW w:w="6262" w:type="dxa"/>
          </w:tcPr>
          <w:p w14:paraId="7B0C9366" w14:textId="77777777" w:rsidR="001D7E8D" w:rsidRDefault="000B0008">
            <w:pPr>
              <w:pStyle w:val="Ttulo5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Tahoma" w:hAnsi="Tahoma"/>
                <w:color w:val="000000"/>
                <w:sz w:val="22"/>
                <w:szCs w:val="22"/>
                <w:lang w:val="eu-ES"/>
              </w:rPr>
              <w:t>KARRAZORIAKO</w:t>
            </w:r>
          </w:p>
          <w:p w14:paraId="2C7FB6ED" w14:textId="77777777" w:rsidR="001D7E8D" w:rsidRDefault="000B0008">
            <w:pPr>
              <w:pStyle w:val="Ttulo5"/>
              <w:rPr>
                <w:rFonts w:ascii="Tahoma" w:hAnsi="Tahoma"/>
                <w:sz w:val="22"/>
                <w:lang w:val="eu-ES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ERDI- </w:t>
            </w:r>
            <w:r>
              <w:rPr>
                <w:rFonts w:ascii="Tahoma" w:hAnsi="Tahoma"/>
                <w:color w:val="000000"/>
                <w:sz w:val="22"/>
                <w:szCs w:val="22"/>
                <w:lang w:val="eu-ES"/>
              </w:rPr>
              <w:t>MAILAKO TEKNIKARIA</w:t>
            </w:r>
          </w:p>
        </w:tc>
      </w:tr>
      <w:tr w:rsidR="001D7E8D" w14:paraId="7BA8A26B" w14:textId="77777777">
        <w:tc>
          <w:tcPr>
            <w:tcW w:w="2950" w:type="dxa"/>
          </w:tcPr>
          <w:p w14:paraId="2CEF7AF7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bCs/>
                <w:sz w:val="22"/>
                <w:lang w:val="eu-ES"/>
              </w:rPr>
            </w:pPr>
            <w:r>
              <w:rPr>
                <w:rFonts w:ascii="Tahoma" w:hAnsi="Tahoma"/>
                <w:bCs/>
                <w:sz w:val="22"/>
                <w:lang w:val="eu-ES"/>
              </w:rPr>
              <w:t>Lanbide- arloa</w:t>
            </w:r>
          </w:p>
        </w:tc>
        <w:tc>
          <w:tcPr>
            <w:tcW w:w="6262" w:type="dxa"/>
          </w:tcPr>
          <w:p w14:paraId="7A4D1EEF" w14:textId="77777777" w:rsidR="001D7E8D" w:rsidRDefault="000B0008">
            <w:pPr>
              <w:jc w:val="center"/>
              <w:rPr>
                <w:rFonts w:ascii="Tahoma" w:hAnsi="Tahoma"/>
                <w:sz w:val="22"/>
                <w:lang w:val="eu-ES"/>
              </w:rPr>
            </w:pPr>
            <w:r>
              <w:rPr>
                <w:rFonts w:ascii="Arial" w:hAnsi="Arial"/>
                <w:sz w:val="22"/>
                <w:szCs w:val="22"/>
                <w:lang w:val="eu-ES"/>
              </w:rPr>
              <w:t>Garraioa eta ibilgailuen mantentze-lanak</w:t>
            </w:r>
          </w:p>
        </w:tc>
      </w:tr>
      <w:tr w:rsidR="001D7E8D" w14:paraId="3343FED9" w14:textId="77777777">
        <w:tc>
          <w:tcPr>
            <w:tcW w:w="2950" w:type="dxa"/>
          </w:tcPr>
          <w:p w14:paraId="0F6BDCC8" w14:textId="77777777" w:rsidR="001D7E8D" w:rsidRDefault="000B0008">
            <w:pPr>
              <w:rPr>
                <w:rFonts w:ascii="Tahoma" w:hAnsi="Tahoma"/>
                <w:bCs/>
                <w:sz w:val="22"/>
                <w:lang w:val="eu-ES"/>
              </w:rPr>
            </w:pPr>
            <w:r>
              <w:rPr>
                <w:rFonts w:ascii="Tahoma" w:hAnsi="Tahoma"/>
                <w:bCs/>
                <w:sz w:val="22"/>
                <w:lang w:val="eu-ES"/>
              </w:rPr>
              <w:t>Europako erreferentea:</w:t>
            </w:r>
          </w:p>
        </w:tc>
        <w:tc>
          <w:tcPr>
            <w:tcW w:w="6262" w:type="dxa"/>
          </w:tcPr>
          <w:p w14:paraId="3801AC83" w14:textId="77777777" w:rsidR="001D7E8D" w:rsidRDefault="000B0008">
            <w:pPr>
              <w:jc w:val="center"/>
              <w:rPr>
                <w:rFonts w:ascii="Tahoma" w:hAnsi="Tahoma"/>
                <w:sz w:val="22"/>
                <w:lang w:val="eu-E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INSN-3 </w:t>
            </w:r>
            <w:r>
              <w:rPr>
                <w:rFonts w:ascii="Arial" w:hAnsi="Arial"/>
                <w:sz w:val="22"/>
                <w:szCs w:val="22"/>
                <w:lang w:val="eu-ES"/>
              </w:rPr>
              <w:t>(Irakaskuntzaren Nazioarteko Sailkapen normalizatua</w:t>
            </w:r>
          </w:p>
        </w:tc>
      </w:tr>
    </w:tbl>
    <w:p w14:paraId="52949BD4" w14:textId="77777777" w:rsidR="001D7E8D" w:rsidRDefault="001D7E8D"/>
    <w:p w14:paraId="2A2AFB6B" w14:textId="77777777" w:rsidR="001D7E8D" w:rsidRDefault="000B0008">
      <w:pPr>
        <w:rPr>
          <w:rFonts w:ascii="Tahoma" w:hAnsi="Tahoma"/>
          <w:sz w:val="20"/>
          <w:szCs w:val="28"/>
          <w:lang w:val="eu-ES"/>
        </w:rPr>
      </w:pPr>
      <w:r>
        <w:rPr>
          <w:rFonts w:ascii="Tahoma" w:hAnsi="Tahoma"/>
          <w:sz w:val="20"/>
          <w:szCs w:val="28"/>
          <w:lang w:val="eu-ES"/>
        </w:rPr>
        <w:t>Titulu honen konpetentzia orokorra honetan datza: ibilgailuen konponketa-lanak egitea,</w:t>
      </w:r>
    </w:p>
    <w:p w14:paraId="4DFC04D2" w14:textId="77777777" w:rsidR="001D7E8D" w:rsidRDefault="000B0008">
      <w:pPr>
        <w:rPr>
          <w:rFonts w:ascii="Tahoma" w:hAnsi="Tahoma"/>
          <w:sz w:val="20"/>
          <w:szCs w:val="28"/>
          <w:lang w:val="eu-ES"/>
        </w:rPr>
      </w:pPr>
      <w:r>
        <w:rPr>
          <w:rFonts w:ascii="Tahoma" w:hAnsi="Tahoma"/>
          <w:sz w:val="20"/>
          <w:szCs w:val="28"/>
          <w:lang w:val="eu-ES"/>
        </w:rPr>
        <w:t xml:space="preserve">osagarriak muntatzea eta transformazioak egitea, karrozeriaren, </w:t>
      </w:r>
      <w:proofErr w:type="spellStart"/>
      <w:r>
        <w:rPr>
          <w:rFonts w:ascii="Tahoma" w:hAnsi="Tahoma"/>
          <w:sz w:val="20"/>
          <w:szCs w:val="28"/>
          <w:lang w:val="eu-ES"/>
        </w:rPr>
        <w:t>xasisaren</w:t>
      </w:r>
      <w:proofErr w:type="spellEnd"/>
      <w:r>
        <w:rPr>
          <w:rFonts w:ascii="Tahoma" w:hAnsi="Tahoma"/>
          <w:sz w:val="20"/>
          <w:szCs w:val="28"/>
          <w:lang w:val="eu-ES"/>
        </w:rPr>
        <w:t>, kabinaren eta</w:t>
      </w:r>
    </w:p>
    <w:p w14:paraId="5851DB08" w14:textId="77777777" w:rsidR="001D7E8D" w:rsidRDefault="000B0008">
      <w:pPr>
        <w:rPr>
          <w:rFonts w:ascii="Tahoma" w:hAnsi="Tahoma"/>
          <w:sz w:val="20"/>
          <w:szCs w:val="28"/>
          <w:lang w:val="eu-ES"/>
        </w:rPr>
      </w:pPr>
      <w:r>
        <w:rPr>
          <w:rFonts w:ascii="Tahoma" w:hAnsi="Tahoma"/>
          <w:sz w:val="20"/>
          <w:szCs w:val="28"/>
          <w:lang w:val="eu-ES"/>
        </w:rPr>
        <w:t>ekipoen edo tresnen esparruetan, ezarritako prozeduretara eta denboretara egokituta, eta</w:t>
      </w:r>
    </w:p>
    <w:p w14:paraId="574CAD94" w14:textId="77777777" w:rsidR="001D7E8D" w:rsidRDefault="000B0008">
      <w:pPr>
        <w:rPr>
          <w:rFonts w:ascii="Tahoma" w:hAnsi="Tahoma"/>
          <w:sz w:val="20"/>
          <w:szCs w:val="28"/>
          <w:lang w:val="eu-ES"/>
        </w:rPr>
      </w:pPr>
      <w:r>
        <w:rPr>
          <w:rFonts w:ascii="Tahoma" w:hAnsi="Tahoma"/>
          <w:sz w:val="20"/>
          <w:szCs w:val="28"/>
          <w:lang w:val="eu-ES"/>
        </w:rPr>
        <w:t>kalitateari, segurtasunari eta ingurumen-babesari buruzko zehaztapenak beteta</w:t>
      </w:r>
    </w:p>
    <w:p w14:paraId="33ABE148" w14:textId="77777777" w:rsidR="001D7E8D" w:rsidRDefault="001D7E8D">
      <w:pPr>
        <w:pStyle w:val="Encabezado"/>
        <w:jc w:val="both"/>
        <w:rPr>
          <w:rFonts w:ascii="Tahoma" w:hAnsi="Tahoma"/>
          <w:sz w:val="20"/>
          <w:lang w:val="eu-ES"/>
        </w:rPr>
      </w:pPr>
    </w:p>
    <w:p w14:paraId="63EE4AD1" w14:textId="77777777" w:rsidR="001D7E8D" w:rsidRDefault="000B0008">
      <w:pPr>
        <w:pStyle w:val="Estilo4"/>
        <w:rPr>
          <w:rFonts w:ascii="Tahoma" w:hAnsi="Tahoma"/>
          <w:sz w:val="28"/>
          <w:szCs w:val="28"/>
          <w:lang w:val="eu-ES"/>
        </w:rPr>
      </w:pPr>
      <w:r>
        <w:rPr>
          <w:rFonts w:ascii="Tahoma" w:hAnsi="Tahoma"/>
          <w:sz w:val="28"/>
          <w:szCs w:val="28"/>
          <w:lang w:val="eu-ES"/>
        </w:rPr>
        <w:t>Titulu honetan biltzen diren lanbide kualifikazioen eta konpetentzia-atalen zerrenda:</w:t>
      </w:r>
    </w:p>
    <w:p w14:paraId="47B90E97" w14:textId="77777777" w:rsidR="001D7E8D" w:rsidRDefault="001D7E8D">
      <w:pPr>
        <w:pStyle w:val="Encabezado"/>
        <w:jc w:val="both"/>
        <w:rPr>
          <w:rFonts w:ascii="Tahoma" w:hAnsi="Tahoma"/>
          <w:sz w:val="20"/>
          <w:lang w:val="eu-ES"/>
        </w:rPr>
      </w:pPr>
    </w:p>
    <w:tbl>
      <w:tblPr>
        <w:tblW w:w="936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120"/>
      </w:tblGrid>
      <w:tr w:rsidR="001D7E8D" w14:paraId="7C5F12A8" w14:textId="77777777">
        <w:tc>
          <w:tcPr>
            <w:tcW w:w="3240" w:type="dxa"/>
            <w:shd w:val="pct15" w:color="auto" w:fill="auto"/>
          </w:tcPr>
          <w:p w14:paraId="21718874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center"/>
              <w:rPr>
                <w:rFonts w:ascii="Tahoma" w:hAnsi="Tahoma"/>
                <w:b/>
                <w:bCs/>
                <w:lang w:val="es-ES" w:eastAsia="es-ES"/>
              </w:rPr>
            </w:pPr>
            <w:proofErr w:type="spellStart"/>
            <w:r>
              <w:rPr>
                <w:rFonts w:ascii="Tahoma" w:hAnsi="Tahoma"/>
                <w:b/>
                <w:bCs/>
                <w:lang w:val="es-ES" w:eastAsia="es-ES"/>
              </w:rPr>
              <w:t>Kualifikazioak</w:t>
            </w:r>
            <w:proofErr w:type="spellEnd"/>
          </w:p>
        </w:tc>
        <w:tc>
          <w:tcPr>
            <w:tcW w:w="6120" w:type="dxa"/>
            <w:shd w:val="pct15" w:color="auto" w:fill="auto"/>
          </w:tcPr>
          <w:p w14:paraId="1B8C9C90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center"/>
              <w:rPr>
                <w:rFonts w:ascii="Tahoma" w:hAnsi="Tahoma"/>
                <w:b/>
                <w:bCs/>
                <w:lang w:val="es-ES" w:eastAsia="es-ES"/>
              </w:rPr>
            </w:pPr>
            <w:proofErr w:type="spellStart"/>
            <w:r>
              <w:rPr>
                <w:rFonts w:ascii="Tahoma" w:hAnsi="Tahoma"/>
                <w:b/>
                <w:bCs/>
                <w:lang w:val="es-ES" w:eastAsia="es-ES"/>
              </w:rPr>
              <w:t>Konpetentzi</w:t>
            </w:r>
            <w:proofErr w:type="spellEnd"/>
            <w:r>
              <w:rPr>
                <w:rFonts w:ascii="Tahoma" w:hAnsi="Tahoma"/>
                <w:b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  <w:lang w:val="es-ES" w:eastAsia="es-ES"/>
              </w:rPr>
              <w:t>atalak</w:t>
            </w:r>
            <w:proofErr w:type="spellEnd"/>
          </w:p>
        </w:tc>
      </w:tr>
      <w:tr w:rsidR="001D7E8D" w14:paraId="33970C6C" w14:textId="77777777">
        <w:tc>
          <w:tcPr>
            <w:tcW w:w="3240" w:type="dxa"/>
          </w:tcPr>
          <w:p w14:paraId="665BA8C5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szCs w:val="28"/>
                <w:lang w:val="eu-ES" w:eastAsia="es-ES"/>
              </w:rPr>
            </w:pPr>
            <w:r>
              <w:rPr>
                <w:rFonts w:ascii="Tahoma" w:hAnsi="Tahoma"/>
                <w:sz w:val="20"/>
                <w:szCs w:val="28"/>
                <w:lang w:val="eu-ES" w:eastAsia="es-ES"/>
              </w:rPr>
              <w:t>TMV044_2: Ibilgailuen pintura (otsailaren 20ko 295/2004 Errege Dekretua</w:t>
            </w:r>
          </w:p>
        </w:tc>
        <w:tc>
          <w:tcPr>
            <w:tcW w:w="6120" w:type="dxa"/>
          </w:tcPr>
          <w:p w14:paraId="65668394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UC0122_2: Ibilgailuen gainazalak prestatu, babestu eta berdintzea.</w:t>
            </w:r>
          </w:p>
          <w:p w14:paraId="28D2A1D4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left"/>
              <w:rPr>
                <w:rFonts w:ascii="Tahoma" w:hAnsi="Tahoma"/>
                <w:sz w:val="20"/>
                <w:szCs w:val="28"/>
                <w:lang w:val="eu-ES" w:eastAsia="es-ES"/>
              </w:rPr>
            </w:pPr>
            <w:r>
              <w:rPr>
                <w:rFonts w:ascii="Tahoma" w:hAnsi="Tahoma"/>
                <w:sz w:val="20"/>
                <w:szCs w:val="28"/>
                <w:lang w:val="eu-ES" w:eastAsia="es-ES"/>
              </w:rPr>
              <w:t>UC0123_2: Gainazalak txukuntzea</w:t>
            </w:r>
          </w:p>
        </w:tc>
      </w:tr>
      <w:tr w:rsidR="001D7E8D" w14:paraId="6045BC19" w14:textId="77777777">
        <w:tc>
          <w:tcPr>
            <w:tcW w:w="3240" w:type="dxa"/>
          </w:tcPr>
          <w:p w14:paraId="44C44CDF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left"/>
              <w:rPr>
                <w:rFonts w:ascii="Tahoma" w:hAnsi="Tahoma"/>
                <w:sz w:val="20"/>
                <w:szCs w:val="28"/>
                <w:lang w:val="eu-ES" w:eastAsia="es-ES"/>
              </w:rPr>
            </w:pPr>
            <w:r>
              <w:rPr>
                <w:rFonts w:ascii="Tahoma" w:hAnsi="Tahoma"/>
                <w:sz w:val="20"/>
                <w:szCs w:val="28"/>
                <w:lang w:val="eu-ES" w:eastAsia="es-ES"/>
              </w:rPr>
              <w:t xml:space="preserve">TMV046_2: Ibilgailuen karrozeriaren </w:t>
            </w:r>
            <w:proofErr w:type="spellStart"/>
            <w:r>
              <w:rPr>
                <w:rFonts w:ascii="Tahoma" w:hAnsi="Tahoma"/>
                <w:sz w:val="20"/>
                <w:szCs w:val="28"/>
                <w:lang w:val="eu-ES" w:eastAsia="es-ES"/>
              </w:rPr>
              <w:t>egiturazkoak</w:t>
            </w:r>
            <w:proofErr w:type="spellEnd"/>
            <w:r>
              <w:rPr>
                <w:rFonts w:ascii="Tahoma" w:hAnsi="Tahoma"/>
                <w:sz w:val="20"/>
                <w:szCs w:val="28"/>
                <w:lang w:val="eu-ES" w:eastAsia="es-ES"/>
              </w:rPr>
              <w:t xml:space="preserve"> ez diren elementuak mantentzea</w:t>
            </w:r>
          </w:p>
        </w:tc>
        <w:tc>
          <w:tcPr>
            <w:tcW w:w="6120" w:type="dxa"/>
          </w:tcPr>
          <w:p w14:paraId="39C5E559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UC0127_2: Ibilgailuen elementu mugigarriak ordezkatu eta/edo konpontzea.</w:t>
            </w:r>
          </w:p>
          <w:p w14:paraId="77FC551B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UC0128_2: Elementu metalikoak eta sintetikoak konpontzea.</w:t>
            </w:r>
          </w:p>
          <w:p w14:paraId="2659DB7B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 xml:space="preserve">UC0129_2: Ibilgailuen </w:t>
            </w:r>
            <w:proofErr w:type="spellStart"/>
            <w:r>
              <w:rPr>
                <w:rFonts w:ascii="Tahoma" w:hAnsi="Tahoma"/>
                <w:sz w:val="20"/>
                <w:szCs w:val="28"/>
                <w:lang w:val="eu-ES"/>
              </w:rPr>
              <w:t>egiturazkoak</w:t>
            </w:r>
            <w:proofErr w:type="spellEnd"/>
            <w:r>
              <w:rPr>
                <w:rFonts w:ascii="Tahoma" w:hAnsi="Tahoma"/>
                <w:sz w:val="20"/>
                <w:szCs w:val="28"/>
                <w:lang w:val="eu-ES"/>
              </w:rPr>
              <w:t xml:space="preserve"> ez diren elementuak osorik edo zati batean ordezkatu eta/edo konpontzea.</w:t>
            </w:r>
          </w:p>
        </w:tc>
      </w:tr>
      <w:tr w:rsidR="001D7E8D" w14:paraId="3771A658" w14:textId="77777777">
        <w:tc>
          <w:tcPr>
            <w:tcW w:w="3240" w:type="dxa"/>
          </w:tcPr>
          <w:p w14:paraId="6E4DF0AF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TMV045_2: Ibilgailuen karrozeriaren egiturak mantentzea</w:t>
            </w:r>
          </w:p>
        </w:tc>
        <w:tc>
          <w:tcPr>
            <w:tcW w:w="6120" w:type="dxa"/>
          </w:tcPr>
          <w:p w14:paraId="3F174F1A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UC0124_2: Ibilgailuaren elementu finkoak osorik edo zati batean ordezkatzea.</w:t>
            </w:r>
          </w:p>
          <w:p w14:paraId="7C427714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UC0125_2: Ibilgailuen egitura konpontzea.</w:t>
            </w:r>
          </w:p>
          <w:p w14:paraId="1CDF23EB" w14:textId="77777777" w:rsidR="001D7E8D" w:rsidRDefault="000B0008">
            <w:pPr>
              <w:rPr>
                <w:rFonts w:ascii="Tahoma" w:hAnsi="Tahoma"/>
                <w:sz w:val="20"/>
                <w:szCs w:val="28"/>
                <w:lang w:val="eu-ES"/>
              </w:rPr>
            </w:pPr>
            <w:r>
              <w:rPr>
                <w:rFonts w:ascii="Tahoma" w:hAnsi="Tahoma"/>
                <w:sz w:val="20"/>
                <w:szCs w:val="28"/>
                <w:lang w:val="eu-ES"/>
              </w:rPr>
              <w:t>UC0126_2: Elementu metalikoak konformatzea eta garrantzizko berrikuntzak egitea.</w:t>
            </w:r>
          </w:p>
        </w:tc>
      </w:tr>
    </w:tbl>
    <w:p w14:paraId="1E074BBF" w14:textId="77777777" w:rsidR="001D7E8D" w:rsidRDefault="001D7E8D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18"/>
          <w:lang w:val="eu-ES"/>
        </w:rPr>
      </w:pPr>
    </w:p>
    <w:p w14:paraId="18F1A6B2" w14:textId="77777777" w:rsidR="001D7E8D" w:rsidRDefault="001D7E8D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18"/>
          <w:lang w:val="eu-ES"/>
        </w:rPr>
      </w:pPr>
    </w:p>
    <w:p w14:paraId="0994B902" w14:textId="77777777" w:rsidR="001D7E8D" w:rsidRDefault="000B0008">
      <w:pPr>
        <w:pStyle w:val="Ttulo5"/>
        <w:jc w:val="left"/>
        <w:rPr>
          <w:rFonts w:ascii="Tahoma" w:hAnsi="Tahoma"/>
          <w:sz w:val="22"/>
          <w:lang w:val="eu-ES"/>
        </w:rPr>
      </w:pPr>
      <w:r>
        <w:rPr>
          <w:rFonts w:ascii="Tahoma" w:hAnsi="Tahoma"/>
          <w:sz w:val="22"/>
          <w:lang w:val="eu-ES"/>
        </w:rPr>
        <w:t>1 SARTZEKO BALDINTZAK</w:t>
      </w:r>
    </w:p>
    <w:p w14:paraId="298A3A00" w14:textId="77777777" w:rsidR="001D7E8D" w:rsidRDefault="000B0008">
      <w:p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Baldintza hauetako bat bete beharko da:</w:t>
      </w:r>
    </w:p>
    <w:p w14:paraId="36DFD549" w14:textId="77777777" w:rsidR="001D7E8D" w:rsidRDefault="000B0008">
      <w:pPr>
        <w:ind w:left="360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1.Gutxienez titulu hauetako bat izatea:</w:t>
      </w:r>
    </w:p>
    <w:p w14:paraId="44062FB4" w14:textId="77777777" w:rsidR="001D7E8D" w:rsidRDefault="001D7E8D">
      <w:pPr>
        <w:ind w:left="360"/>
        <w:rPr>
          <w:rFonts w:ascii="Tahoma" w:hAnsi="Tahoma"/>
          <w:sz w:val="20"/>
          <w:lang w:val="eu-ES"/>
        </w:rPr>
      </w:pPr>
    </w:p>
    <w:p w14:paraId="3C60F298" w14:textId="77777777" w:rsidR="001D7E8D" w:rsidRDefault="000B0008">
      <w:pPr>
        <w:ind w:left="360" w:firstLine="348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 Derrigorrezko Bigarren Hezkuntzako graduatu titulua</w:t>
      </w:r>
    </w:p>
    <w:p w14:paraId="6E4781C4" w14:textId="77777777" w:rsidR="001D7E8D" w:rsidRDefault="000B0008">
      <w:pPr>
        <w:ind w:left="360" w:firstLine="348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→Oinarrizko lanbide titulua</w:t>
      </w:r>
    </w:p>
    <w:p w14:paraId="484A2028" w14:textId="77777777" w:rsidR="001D7E8D" w:rsidRDefault="000B0008">
      <w:pPr>
        <w:ind w:left="360" w:firstLine="348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</w:t>
      </w:r>
      <w:proofErr w:type="spellStart"/>
      <w:r>
        <w:rPr>
          <w:rFonts w:ascii="Tahoma" w:hAnsi="Tahoma"/>
          <w:sz w:val="20"/>
          <w:lang w:val="eu-ES"/>
        </w:rPr>
        <w:t>Batxillergoko</w:t>
      </w:r>
      <w:proofErr w:type="spellEnd"/>
      <w:r>
        <w:rPr>
          <w:rFonts w:ascii="Tahoma" w:hAnsi="Tahoma"/>
          <w:sz w:val="20"/>
          <w:lang w:val="eu-ES"/>
        </w:rPr>
        <w:t xml:space="preserve"> titulua</w:t>
      </w:r>
    </w:p>
    <w:p w14:paraId="5EC0845B" w14:textId="77777777" w:rsidR="001D7E8D" w:rsidRDefault="000B0008">
      <w:pPr>
        <w:ind w:left="360" w:firstLine="348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→Unibertsitateko titulua</w:t>
      </w:r>
    </w:p>
    <w:p w14:paraId="1AA2917E" w14:textId="77777777" w:rsidR="001D7E8D" w:rsidRDefault="000B0008">
      <w:pPr>
        <w:ind w:left="360" w:firstLine="348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→Lanbide Heziketako Teknikari edo Goi Teknikari titulua.</w:t>
      </w:r>
    </w:p>
    <w:p w14:paraId="69B460F8" w14:textId="77777777" w:rsidR="001D7E8D" w:rsidRDefault="001D7E8D">
      <w:pPr>
        <w:ind w:left="360" w:firstLine="348"/>
        <w:rPr>
          <w:rFonts w:ascii="Tahoma" w:hAnsi="Tahoma"/>
          <w:sz w:val="20"/>
          <w:lang w:val="eu-ES"/>
        </w:rPr>
      </w:pPr>
    </w:p>
    <w:p w14:paraId="47F8EDE6" w14:textId="77777777" w:rsidR="001D7E8D" w:rsidRDefault="000B0008">
      <w:pPr>
        <w:spacing w:line="280" w:lineRule="exact"/>
        <w:ind w:left="1560" w:hanging="1200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2- Gainditu izana:</w:t>
      </w:r>
    </w:p>
    <w:p w14:paraId="33CB684C" w14:textId="77777777" w:rsidR="001D7E8D" w:rsidRDefault="001D7E8D">
      <w:pPr>
        <w:spacing w:line="280" w:lineRule="exact"/>
        <w:ind w:left="1560" w:hanging="1200"/>
        <w:rPr>
          <w:rFonts w:ascii="Tahoma" w:hAnsi="Tahoma"/>
          <w:sz w:val="20"/>
          <w:lang w:val="eu-ES"/>
        </w:rPr>
      </w:pPr>
    </w:p>
    <w:p w14:paraId="1D6CF9FD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→Hasierako Lanbide Kualifikazioaren Programa baten derrigorrezko moduluak.</w:t>
      </w:r>
    </w:p>
    <w:p w14:paraId="78BF123C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→Hezkuntza Administrazioak baimendutako ikastetxe publiko eta pribatuetan Erdi-Mailako Heziketa Zikloak egin ahal izateko berariazko prestakuntza-ikastaro bat.</w:t>
      </w:r>
    </w:p>
    <w:p w14:paraId="552B71E5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→Erdi edo Goi-Mailako Heziketa-</w:t>
      </w:r>
      <w:proofErr w:type="spellStart"/>
      <w:r>
        <w:rPr>
          <w:rFonts w:ascii="Tahoma" w:hAnsi="Tahoma"/>
          <w:sz w:val="20"/>
          <w:lang w:val="eu-ES"/>
        </w:rPr>
        <w:t>Zikloetaea</w:t>
      </w:r>
      <w:proofErr w:type="spellEnd"/>
      <w:r>
        <w:rPr>
          <w:rFonts w:ascii="Tahoma" w:hAnsi="Tahoma"/>
          <w:sz w:val="20"/>
          <w:lang w:val="eu-ES"/>
        </w:rPr>
        <w:t xml:space="preserve"> </w:t>
      </w:r>
      <w:proofErr w:type="spellStart"/>
      <w:r>
        <w:rPr>
          <w:rFonts w:ascii="Tahoma" w:hAnsi="Tahoma"/>
          <w:sz w:val="20"/>
          <w:lang w:val="eu-ES"/>
        </w:rPr>
        <w:t>saetzeko</w:t>
      </w:r>
      <w:proofErr w:type="spellEnd"/>
      <w:r>
        <w:rPr>
          <w:rFonts w:ascii="Tahoma" w:hAnsi="Tahoma"/>
          <w:sz w:val="20"/>
          <w:lang w:val="eu-ES"/>
        </w:rPr>
        <w:t xml:space="preserve"> proba edo hogeita bost urtetik gorakoentzako unibertsitatera sartzeko proba.</w:t>
      </w:r>
    </w:p>
    <w:p w14:paraId="7EBD3FD2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lastRenderedPageBreak/>
        <w:t>→</w:t>
      </w:r>
      <w:proofErr w:type="spellStart"/>
      <w:r>
        <w:rPr>
          <w:rFonts w:ascii="Tahoma" w:hAnsi="Tahoma"/>
          <w:sz w:val="20"/>
          <w:lang w:val="eu-ES"/>
        </w:rPr>
        <w:t>Batxillergo</w:t>
      </w:r>
      <w:proofErr w:type="spellEnd"/>
      <w:r>
        <w:rPr>
          <w:rFonts w:ascii="Tahoma" w:hAnsi="Tahoma"/>
          <w:sz w:val="20"/>
          <w:lang w:val="eu-ES"/>
        </w:rPr>
        <w:t xml:space="preserve"> Bateratu Balioaniztuneko lehen bi mailen multzoan gehienez ere bi ikasgai gainditu gabe.</w:t>
      </w:r>
    </w:p>
    <w:p w14:paraId="3D464F21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→Ertainen erreformako lehen ziklo esperimentaleko bigarren maila.</w:t>
      </w:r>
    </w:p>
    <w:p w14:paraId="4D5677EF" w14:textId="77777777" w:rsidR="001D7E8D" w:rsidRDefault="000B0008">
      <w:pPr>
        <w:spacing w:line="280" w:lineRule="exact"/>
        <w:ind w:left="1560" w:hanging="852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→Unibertsitate-orientazioko edo unibertsitate aurreko kurtsoa.</w:t>
      </w:r>
    </w:p>
    <w:p w14:paraId="0943E897" w14:textId="77777777" w:rsidR="001D7E8D" w:rsidRDefault="000B0008">
      <w:pPr>
        <w:tabs>
          <w:tab w:val="left" w:pos="1350"/>
        </w:tabs>
        <w:spacing w:line="280" w:lineRule="exact"/>
        <w:ind w:left="1560" w:hanging="852"/>
        <w:rPr>
          <w:b/>
          <w:bCs/>
          <w:sz w:val="20"/>
          <w:szCs w:val="20"/>
          <w:lang w:val="eu-ES"/>
        </w:rPr>
      </w:pPr>
      <w:r>
        <w:rPr>
          <w:rFonts w:ascii="Tahoma" w:hAnsi="Tahoma"/>
          <w:sz w:val="20"/>
          <w:lang w:val="eu-ES"/>
        </w:rPr>
        <w:t>→Arte aplikatuen eta Lanbide Artistikoen irakaskuntzatatik 1963ko planeko hirugarren maila edo komunen bigarren maila esperimentala.</w:t>
      </w:r>
    </w:p>
    <w:p w14:paraId="0D3E9764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lang w:val="eu-ES"/>
        </w:rPr>
      </w:pPr>
    </w:p>
    <w:p w14:paraId="35428316" w14:textId="77777777" w:rsidR="001D7E8D" w:rsidRDefault="000B0008">
      <w:pPr>
        <w:spacing w:line="280" w:lineRule="exact"/>
        <w:ind w:left="1560" w:hanging="1560"/>
        <w:rPr>
          <w:rFonts w:ascii="Tahoma" w:hAnsi="Tahoma"/>
          <w:b/>
          <w:bCs/>
          <w:sz w:val="22"/>
          <w:szCs w:val="20"/>
          <w:lang w:val="eu-ES"/>
        </w:rPr>
      </w:pPr>
      <w:r>
        <w:rPr>
          <w:rFonts w:ascii="Tahoma" w:hAnsi="Tahoma"/>
          <w:b/>
          <w:bCs/>
          <w:sz w:val="22"/>
          <w:szCs w:val="20"/>
          <w:lang w:val="eu-ES"/>
        </w:rPr>
        <w:t>2.IGAROTZEKO BALDINTZAK</w:t>
      </w:r>
    </w:p>
    <w:p w14:paraId="53ABBFD4" w14:textId="766A71EC" w:rsidR="001D7E8D" w:rsidRPr="00AA5DDC" w:rsidRDefault="000B0008" w:rsidP="00AA5DDC">
      <w:pPr>
        <w:numPr>
          <w:ilvl w:val="0"/>
          <w:numId w:val="10"/>
        </w:numPr>
        <w:spacing w:line="280" w:lineRule="exact"/>
        <w:ind w:hanging="357"/>
        <w:jc w:val="both"/>
        <w:rPr>
          <w:rFonts w:ascii="Tahoma" w:hAnsi="Tahoma"/>
          <w:sz w:val="20"/>
          <w:szCs w:val="20"/>
          <w:lang w:val="eu-ES"/>
        </w:rPr>
      </w:pPr>
      <w:r>
        <w:rPr>
          <w:rFonts w:ascii="Tahoma" w:hAnsi="Tahoma"/>
          <w:sz w:val="20"/>
          <w:lang w:val="eu-ES"/>
        </w:rPr>
        <w:t>Bigarren mailara igarotzen da gainditu gabeko modulu bat edo birekin, moduluen iraupena 300 ordu baino gutxiagokoa bada</w:t>
      </w:r>
      <w:r w:rsidR="004333DD">
        <w:rPr>
          <w:rFonts w:ascii="Tahoma" w:hAnsi="Tahoma"/>
          <w:sz w:val="20"/>
          <w:lang w:val="eu-ES"/>
        </w:rPr>
        <w:t>.</w:t>
      </w:r>
    </w:p>
    <w:p w14:paraId="4789DBF2" w14:textId="73830151" w:rsidR="001D7E8D" w:rsidRPr="00AA5DDC" w:rsidRDefault="000B0008" w:rsidP="00AA5DDC">
      <w:pPr>
        <w:numPr>
          <w:ilvl w:val="0"/>
          <w:numId w:val="10"/>
        </w:numPr>
        <w:tabs>
          <w:tab w:val="num" w:pos="567"/>
        </w:tabs>
        <w:spacing w:line="280" w:lineRule="exact"/>
        <w:ind w:left="709" w:hanging="357"/>
        <w:jc w:val="both"/>
        <w:rPr>
          <w:rFonts w:ascii="Tahoma" w:hAnsi="Tahoma"/>
          <w:b/>
          <w:bCs/>
          <w:sz w:val="22"/>
          <w:szCs w:val="20"/>
          <w:lang w:val="eu-ES"/>
        </w:rPr>
      </w:pPr>
      <w:r w:rsidRPr="00AA5DDC">
        <w:rPr>
          <w:rFonts w:ascii="Tahoma" w:hAnsi="Tahoma"/>
          <w:sz w:val="20"/>
          <w:szCs w:val="20"/>
          <w:lang w:val="eu-ES"/>
        </w:rPr>
        <w:t>Ikaslea gehienez lau aldiz aurkeztu ahal izango da lanbide-modulu beraren azken</w:t>
      </w:r>
      <w:r w:rsidR="00AA5DDC">
        <w:rPr>
          <w:rFonts w:ascii="Tahoma" w:hAnsi="Tahoma"/>
          <w:sz w:val="20"/>
          <w:szCs w:val="20"/>
          <w:lang w:val="eu-ES"/>
        </w:rPr>
        <w:t xml:space="preserve"> ebaluaziora eta </w:t>
      </w:r>
      <w:proofErr w:type="spellStart"/>
      <w:r w:rsidR="00AA5DDC">
        <w:rPr>
          <w:rFonts w:ascii="Tahoma" w:hAnsi="Tahoma"/>
          <w:sz w:val="20"/>
          <w:szCs w:val="20"/>
          <w:lang w:val="eu-ES"/>
        </w:rPr>
        <w:t>kalifizaziora</w:t>
      </w:r>
      <w:proofErr w:type="spellEnd"/>
      <w:r w:rsidR="00AA5DDC">
        <w:rPr>
          <w:rFonts w:ascii="Tahoma" w:hAnsi="Tahoma"/>
          <w:sz w:val="20"/>
          <w:szCs w:val="20"/>
          <w:lang w:val="eu-ES"/>
        </w:rPr>
        <w:t>.</w:t>
      </w:r>
    </w:p>
    <w:p w14:paraId="03D67804" w14:textId="69160A06" w:rsidR="00AA5DDC" w:rsidRPr="004333DD" w:rsidRDefault="004333DD" w:rsidP="004333DD">
      <w:pPr>
        <w:numPr>
          <w:ilvl w:val="0"/>
          <w:numId w:val="10"/>
        </w:numPr>
        <w:tabs>
          <w:tab w:val="num" w:pos="567"/>
        </w:tabs>
        <w:spacing w:line="280" w:lineRule="exact"/>
        <w:ind w:left="709" w:hanging="357"/>
        <w:rPr>
          <w:rFonts w:ascii="Tahoma" w:hAnsi="Tahoma"/>
          <w:sz w:val="20"/>
          <w:szCs w:val="20"/>
          <w:lang w:val="eu-ES"/>
        </w:rPr>
      </w:pPr>
      <w:r>
        <w:rPr>
          <w:rFonts w:ascii="Tahoma" w:hAnsi="Tahoma"/>
          <w:sz w:val="20"/>
          <w:szCs w:val="20"/>
          <w:lang w:val="eu-ES"/>
        </w:rPr>
        <w:t xml:space="preserve">  </w:t>
      </w:r>
      <w:r w:rsidR="00AA5DDC" w:rsidRPr="004333DD">
        <w:rPr>
          <w:rFonts w:ascii="Tahoma" w:hAnsi="Tahoma"/>
          <w:sz w:val="20"/>
          <w:szCs w:val="20"/>
          <w:lang w:val="eu-ES"/>
        </w:rPr>
        <w:t xml:space="preserve">Ikasleek erdi-mailako edo goi-mailako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ziklo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bat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egiten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jarraitu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ahal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izango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dute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br/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gehienez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lau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ikasturtetan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>,</w:t>
      </w:r>
      <w:r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matrikula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osoa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eta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modalitate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 xml:space="preserve"> </w:t>
      </w:r>
      <w:proofErr w:type="spellStart"/>
      <w:r w:rsidR="00AA5DDC" w:rsidRPr="004333DD">
        <w:rPr>
          <w:rFonts w:ascii="Tahoma" w:hAnsi="Tahoma"/>
          <w:sz w:val="20"/>
          <w:szCs w:val="20"/>
          <w:lang w:val="eu-ES"/>
        </w:rPr>
        <w:t>presentziala</w:t>
      </w:r>
      <w:proofErr w:type="spellEnd"/>
      <w:r w:rsidR="00AA5DDC" w:rsidRPr="004333DD">
        <w:rPr>
          <w:rFonts w:ascii="Tahoma" w:hAnsi="Tahoma"/>
          <w:sz w:val="20"/>
          <w:szCs w:val="20"/>
          <w:lang w:val="eu-ES"/>
        </w:rPr>
        <w:t>.</w:t>
      </w:r>
    </w:p>
    <w:p w14:paraId="6CF19009" w14:textId="77777777" w:rsidR="00AA5DDC" w:rsidRPr="004333DD" w:rsidRDefault="00AA5DDC" w:rsidP="004333DD">
      <w:pPr>
        <w:spacing w:line="280" w:lineRule="exact"/>
        <w:rPr>
          <w:rFonts w:ascii="Tahoma" w:hAnsi="Tahoma"/>
          <w:sz w:val="20"/>
          <w:szCs w:val="20"/>
          <w:lang w:val="eu-ES"/>
        </w:rPr>
      </w:pPr>
    </w:p>
    <w:p w14:paraId="0EC7B23A" w14:textId="77777777" w:rsidR="001D7E8D" w:rsidRDefault="000B0008">
      <w:pPr>
        <w:pStyle w:val="Ttulo5"/>
        <w:jc w:val="both"/>
        <w:rPr>
          <w:rFonts w:ascii="Tahoma" w:hAnsi="Tahoma"/>
          <w:sz w:val="22"/>
          <w:lang w:val="eu-ES"/>
        </w:rPr>
      </w:pPr>
      <w:r>
        <w:rPr>
          <w:rFonts w:ascii="Tahoma" w:hAnsi="Tahoma"/>
          <w:sz w:val="22"/>
          <w:lang w:val="eu-ES"/>
        </w:rPr>
        <w:t>3. TITULAZIOA</w:t>
      </w:r>
    </w:p>
    <w:p w14:paraId="1E0D1059" w14:textId="77777777" w:rsidR="001D7E8D" w:rsidRDefault="000B0008">
      <w:pPr>
        <w:pStyle w:val="Ttulo5"/>
        <w:numPr>
          <w:ilvl w:val="0"/>
          <w:numId w:val="19"/>
        </w:numPr>
        <w:jc w:val="left"/>
        <w:rPr>
          <w:rFonts w:ascii="Tahoma" w:hAnsi="Tahoma"/>
          <w:b w:val="0"/>
          <w:bCs w:val="0"/>
          <w:sz w:val="20"/>
          <w:szCs w:val="20"/>
          <w:lang w:val="eu-ES"/>
        </w:rPr>
      </w:pPr>
      <w:r>
        <w:rPr>
          <w:rFonts w:ascii="Tahoma" w:hAnsi="Tahoma"/>
          <w:b w:val="0"/>
          <w:bCs w:val="0"/>
          <w:sz w:val="20"/>
          <w:szCs w:val="20"/>
          <w:lang w:val="eu-ES"/>
        </w:rPr>
        <w:t xml:space="preserve">Prestakuntza-ziklo bat gainditzeko, zikloak dituen modulu guztiak gainditu behar izango dira    </w:t>
      </w:r>
      <w:r>
        <w:rPr>
          <w:rFonts w:ascii="Tahoma" w:hAnsi="Tahoma"/>
          <w:bCs w:val="0"/>
          <w:sz w:val="20"/>
          <w:szCs w:val="20"/>
          <w:lang w:val="eu-ES"/>
        </w:rPr>
        <w:t xml:space="preserve">Karrozeria </w:t>
      </w:r>
      <w:r>
        <w:rPr>
          <w:rFonts w:ascii="Tahoma" w:hAnsi="Tahoma"/>
          <w:b w:val="0"/>
          <w:bCs w:val="0"/>
          <w:sz w:val="20"/>
          <w:szCs w:val="20"/>
          <w:lang w:val="eu-ES"/>
        </w:rPr>
        <w:t>erdi- mailako teknikariaren titulua lortzeko.</w:t>
      </w:r>
    </w:p>
    <w:p w14:paraId="7638DF6D" w14:textId="77777777" w:rsidR="001D7E8D" w:rsidRDefault="000B0008">
      <w:pPr>
        <w:pStyle w:val="Ttulo5"/>
        <w:numPr>
          <w:ilvl w:val="0"/>
          <w:numId w:val="19"/>
        </w:numPr>
        <w:jc w:val="left"/>
        <w:rPr>
          <w:rFonts w:ascii="Tahoma" w:hAnsi="Tahoma"/>
          <w:b w:val="0"/>
          <w:bCs w:val="0"/>
          <w:sz w:val="20"/>
          <w:szCs w:val="20"/>
          <w:lang w:val="eu-ES"/>
        </w:rPr>
      </w:pPr>
      <w:r>
        <w:rPr>
          <w:rFonts w:ascii="Tahoma" w:hAnsi="Tahoma"/>
          <w:b w:val="0"/>
          <w:bCs w:val="0"/>
          <w:sz w:val="20"/>
          <w:szCs w:val="20"/>
          <w:lang w:val="eu-ES"/>
        </w:rPr>
        <w:t xml:space="preserve">Baldin eta </w:t>
      </w:r>
      <w:proofErr w:type="spellStart"/>
      <w:r>
        <w:rPr>
          <w:rFonts w:ascii="Tahoma" w:hAnsi="Tahoma"/>
          <w:b w:val="0"/>
          <w:bCs w:val="0"/>
          <w:sz w:val="20"/>
          <w:szCs w:val="20"/>
          <w:lang w:val="eu-ES"/>
        </w:rPr>
        <w:t>karrazoriako</w:t>
      </w:r>
      <w:proofErr w:type="spellEnd"/>
      <w:r>
        <w:rPr>
          <w:rFonts w:ascii="Tahoma" w:hAnsi="Tahoma"/>
          <w:b w:val="0"/>
          <w:bCs w:val="0"/>
          <w:sz w:val="20"/>
          <w:szCs w:val="20"/>
          <w:lang w:val="eu-ES"/>
        </w:rPr>
        <w:t xml:space="preserve"> erdi- mailako teknikari titulua 2008ko apirilaren 16a eta gero lortu bada, edo </w:t>
      </w:r>
      <w:proofErr w:type="spellStart"/>
      <w:r>
        <w:rPr>
          <w:rFonts w:ascii="Tahoma" w:hAnsi="Tahoma"/>
          <w:b w:val="0"/>
          <w:bCs w:val="0"/>
          <w:sz w:val="20"/>
          <w:szCs w:val="20"/>
          <w:lang w:val="eu-ES"/>
        </w:rPr>
        <w:t>curriculo</w:t>
      </w:r>
      <w:proofErr w:type="spellEnd"/>
      <w:r>
        <w:rPr>
          <w:rFonts w:ascii="Tahoma" w:hAnsi="Tahoma"/>
          <w:b w:val="0"/>
          <w:bCs w:val="0"/>
          <w:sz w:val="20"/>
          <w:szCs w:val="20"/>
          <w:lang w:val="eu-ES"/>
        </w:rPr>
        <w:t xml:space="preserve"> osoaren  %50a baino gehiago euskaraz egin bada, salbuespena emango da euskara hizkuntzaren  ziurtagiria emateko, hizkuntzei loturiko Europako Esparruko B1 mailari dagokiona ( </w:t>
      </w:r>
      <w:proofErr w:type="spellStart"/>
      <w:r>
        <w:rPr>
          <w:rFonts w:ascii="Tahoma" w:hAnsi="Tahoma"/>
          <w:b w:val="0"/>
          <w:bCs w:val="0"/>
          <w:sz w:val="20"/>
          <w:szCs w:val="20"/>
          <w:lang w:val="eu-ES"/>
        </w:rPr>
        <w:t>EHEAko</w:t>
      </w:r>
      <w:proofErr w:type="spellEnd"/>
      <w:r>
        <w:rPr>
          <w:rFonts w:ascii="Tahoma" w:hAnsi="Tahoma"/>
          <w:b w:val="0"/>
          <w:bCs w:val="0"/>
          <w:sz w:val="20"/>
          <w:szCs w:val="20"/>
          <w:lang w:val="eu-ES"/>
        </w:rPr>
        <w:t xml:space="preserve"> apirilaren 16ko 74.zb.)</w:t>
      </w:r>
    </w:p>
    <w:p w14:paraId="7EE0422B" w14:textId="77777777" w:rsidR="001D7E8D" w:rsidRDefault="000B0008">
      <w:pPr>
        <w:numPr>
          <w:ilvl w:val="0"/>
          <w:numId w:val="19"/>
        </w:numPr>
        <w:spacing w:line="280" w:lineRule="exact"/>
        <w:jc w:val="both"/>
        <w:rPr>
          <w:rFonts w:ascii="Tahoma" w:hAnsi="Tahoma"/>
          <w:b/>
          <w:bCs/>
          <w:sz w:val="20"/>
          <w:szCs w:val="20"/>
          <w:lang w:val="eu-ES"/>
        </w:rPr>
      </w:pPr>
      <w:r>
        <w:rPr>
          <w:rFonts w:ascii="Tahoma" w:hAnsi="Tahoma"/>
          <w:sz w:val="20"/>
          <w:szCs w:val="20"/>
          <w:lang w:val="eu-ES"/>
        </w:rPr>
        <w:t>Prestakuntza-ziklo bakoitzeko irakaspen guztiak gainditzen ez dituzten ikasleek soilik jasoko dute gainditutako lanbide moduluen ikasketa-ziurtagiria; ziurtagiri honek, ikasketa-ondorioz gainera, eskuratu dituen gaitasun profesionalak pilatzeko egiaztatze partzialaren ondorioak ere izango ditu Kualifikazioen eta Lanbide-heziketaren Sistema Nazionalari dagokionez.</w:t>
      </w:r>
    </w:p>
    <w:p w14:paraId="7C576946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lang w:val="eu-ES"/>
        </w:rPr>
      </w:pPr>
    </w:p>
    <w:p w14:paraId="406E93CC" w14:textId="77777777" w:rsidR="001D7E8D" w:rsidRDefault="000B0008">
      <w:pPr>
        <w:pStyle w:val="Ttulo7"/>
        <w:jc w:val="left"/>
        <w:rPr>
          <w:rFonts w:ascii="Tahoma" w:hAnsi="Tahoma"/>
          <w:lang w:val="eu-ES"/>
        </w:rPr>
      </w:pPr>
      <w:r>
        <w:rPr>
          <w:rFonts w:ascii="Tahoma" w:hAnsi="Tahoma"/>
          <w:lang w:val="eu-ES"/>
        </w:rPr>
        <w:t>4. EBALUAZIOA</w:t>
      </w:r>
    </w:p>
    <w:p w14:paraId="6D28CC34" w14:textId="77777777" w:rsidR="001D7E8D" w:rsidRDefault="000B0008">
      <w:pPr>
        <w:pStyle w:val="Estilo4"/>
        <w:spacing w:line="280" w:lineRule="exact"/>
        <w:rPr>
          <w:rFonts w:ascii="Tahoma" w:hAnsi="Tahoma"/>
          <w:szCs w:val="20"/>
          <w:lang w:val="eu-ES"/>
        </w:rPr>
      </w:pPr>
      <w:r>
        <w:rPr>
          <w:rFonts w:ascii="Tahoma" w:hAnsi="Tahoma"/>
          <w:szCs w:val="20"/>
          <w:lang w:val="eu-ES"/>
        </w:rPr>
        <w:t>Ikaslearen ikaskuntza etengabe ebaluatuko da;  lanbide-</w:t>
      </w:r>
      <w:proofErr w:type="spellStart"/>
      <w:r>
        <w:rPr>
          <w:rFonts w:ascii="Tahoma" w:hAnsi="Tahoma"/>
          <w:szCs w:val="20"/>
          <w:lang w:val="eu-ES"/>
        </w:rPr>
        <w:t>moduluka</w:t>
      </w:r>
      <w:proofErr w:type="spellEnd"/>
      <w:r>
        <w:rPr>
          <w:rFonts w:ascii="Tahoma" w:hAnsi="Tahoma"/>
          <w:szCs w:val="20"/>
          <w:lang w:val="eu-ES"/>
        </w:rPr>
        <w:t xml:space="preserve"> egingo da eta, </w:t>
      </w:r>
      <w:proofErr w:type="spellStart"/>
      <w:r>
        <w:rPr>
          <w:rFonts w:ascii="Tahoma" w:hAnsi="Tahoma"/>
          <w:szCs w:val="20"/>
          <w:lang w:val="eu-ES"/>
        </w:rPr>
        <w:t>horretarako,irakasleek</w:t>
      </w:r>
      <w:proofErr w:type="spellEnd"/>
      <w:r>
        <w:rPr>
          <w:rFonts w:ascii="Tahoma" w:hAnsi="Tahoma"/>
          <w:szCs w:val="20"/>
          <w:lang w:val="eu-ES"/>
        </w:rPr>
        <w:t xml:space="preserve"> prestakuntza-ziklo bakoitzean dauden lanbide-modulu guztiak hartuko dituzte aintzat.</w:t>
      </w:r>
    </w:p>
    <w:p w14:paraId="512ED196" w14:textId="77777777" w:rsidR="001D7E8D" w:rsidRDefault="001D7E8D">
      <w:pPr>
        <w:spacing w:line="280" w:lineRule="exact"/>
        <w:rPr>
          <w:rFonts w:ascii="Tahoma" w:hAnsi="Tahoma"/>
          <w:sz w:val="22"/>
          <w:szCs w:val="20"/>
          <w:lang w:val="eu-ES"/>
        </w:rPr>
      </w:pPr>
    </w:p>
    <w:p w14:paraId="0C2B5A83" w14:textId="77777777" w:rsidR="001D7E8D" w:rsidRDefault="000B0008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Ikasturtearen hasieran moduluetako irakasleek ondokoak </w:t>
      </w:r>
      <w:proofErr w:type="spellStart"/>
      <w:r>
        <w:rPr>
          <w:rFonts w:ascii="Tahoma" w:hAnsi="Tahoma"/>
          <w:sz w:val="20"/>
          <w:lang w:val="eu-ES"/>
        </w:rPr>
        <w:t>jakainarazi</w:t>
      </w:r>
      <w:proofErr w:type="spellEnd"/>
      <w:r>
        <w:rPr>
          <w:rFonts w:ascii="Tahoma" w:hAnsi="Tahoma"/>
          <w:sz w:val="20"/>
          <w:lang w:val="eu-ES"/>
        </w:rPr>
        <w:t xml:space="preserve"> beharko dizkie ikasleei: helburuak, modulu bakoitza gainditzeko ikasi beharreko edukiak, eta emaitzak ebaluatzeko erabiliko diren irizpideak</w:t>
      </w:r>
    </w:p>
    <w:p w14:paraId="763C0018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</w:p>
    <w:p w14:paraId="76DC94DF" w14:textId="77777777" w:rsidR="001D7E8D" w:rsidRDefault="000B0008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Ikaslearen ez etortzeak %20tik gorakoak badira, ezin izango da ebaluatu etengabeko ebaluazioaren irizpideekin; beraz, dagozkion probak eginez ebaluatuko dira ikasturte amaierako </w:t>
      </w:r>
      <w:r>
        <w:rPr>
          <w:rFonts w:ascii="Tahoma" w:hAnsi="Tahoma"/>
          <w:b/>
          <w:bCs/>
          <w:sz w:val="20"/>
          <w:lang w:val="eu-ES"/>
        </w:rPr>
        <w:t>lehenengo ebaluazioan</w:t>
      </w:r>
      <w:r>
        <w:rPr>
          <w:rFonts w:ascii="Tahoma" w:hAnsi="Tahoma"/>
          <w:sz w:val="20"/>
          <w:lang w:val="eu-ES"/>
        </w:rPr>
        <w:t>.</w:t>
      </w:r>
    </w:p>
    <w:p w14:paraId="07482E78" w14:textId="77777777" w:rsidR="001D7E8D" w:rsidRDefault="001D7E8D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color w:val="FF0000"/>
          <w:sz w:val="20"/>
          <w:lang w:val="eu-ES"/>
        </w:rPr>
      </w:pPr>
    </w:p>
    <w:p w14:paraId="772B6404" w14:textId="77777777" w:rsidR="001D7E8D" w:rsidRDefault="000B0008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color w:val="000000"/>
          <w:sz w:val="22"/>
          <w:lang w:val="eu-ES"/>
        </w:rPr>
      </w:pPr>
      <w:r>
        <w:rPr>
          <w:rFonts w:ascii="Tahoma" w:hAnsi="Tahoma"/>
          <w:color w:val="000000"/>
          <w:sz w:val="20"/>
          <w:lang w:val="eu-ES"/>
        </w:rPr>
        <w:t>Bai programazioak bai ebaluazio irizpideak Ikasketa Burutzan daude, guraso edo tutoreen zein ikasleen eskura.</w:t>
      </w:r>
    </w:p>
    <w:p w14:paraId="56A8F705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color w:val="000000"/>
          <w:sz w:val="20"/>
          <w:lang w:val="eu-ES"/>
        </w:rPr>
      </w:pPr>
    </w:p>
    <w:p w14:paraId="2B19678A" w14:textId="5D2CE902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</w:p>
    <w:p w14:paraId="1EF3E352" w14:textId="4E587FFE" w:rsidR="004333DD" w:rsidRDefault="004333D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</w:p>
    <w:p w14:paraId="343316EE" w14:textId="7EE3A3C6" w:rsidR="004333DD" w:rsidRDefault="004333D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</w:p>
    <w:p w14:paraId="7E0EEAEC" w14:textId="77777777" w:rsidR="004333DD" w:rsidRDefault="004333D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  <w:lang w:val="eu-ES"/>
        </w:rPr>
      </w:pPr>
    </w:p>
    <w:p w14:paraId="08A5E21E" w14:textId="77777777" w:rsidR="001D7E8D" w:rsidRDefault="000B0008">
      <w:pPr>
        <w:pStyle w:val="Textoindependiente"/>
        <w:tabs>
          <w:tab w:val="left" w:pos="-1800"/>
        </w:tabs>
        <w:spacing w:line="280" w:lineRule="exact"/>
        <w:jc w:val="center"/>
        <w:rPr>
          <w:rFonts w:ascii="Tahoma" w:hAnsi="Tahoma"/>
          <w:b/>
          <w:bCs/>
          <w:sz w:val="20"/>
          <w:lang w:val="eu-ES"/>
        </w:rPr>
      </w:pPr>
      <w:r>
        <w:rPr>
          <w:rFonts w:ascii="Tahoma" w:hAnsi="Tahoma"/>
          <w:b/>
          <w:bCs/>
          <w:sz w:val="20"/>
          <w:lang w:val="eu-ES"/>
        </w:rPr>
        <w:lastRenderedPageBreak/>
        <w:t>Ebaluazioen laukia</w:t>
      </w:r>
    </w:p>
    <w:p w14:paraId="5EE0493A" w14:textId="77777777" w:rsidR="001D7E8D" w:rsidRDefault="000B0008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b/>
          <w:bCs/>
          <w:sz w:val="20"/>
          <w:lang w:val="eu-ES"/>
        </w:rPr>
      </w:pPr>
      <w:r>
        <w:rPr>
          <w:rFonts w:ascii="Tahoma" w:hAnsi="Tahoma"/>
          <w:b/>
          <w:bCs/>
          <w:sz w:val="20"/>
          <w:lang w:val="eu-ES"/>
        </w:rPr>
        <w:t>LEHENENGO MAILA</w:t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670"/>
        <w:gridCol w:w="3780"/>
      </w:tblGrid>
      <w:tr w:rsidR="001D7E8D" w14:paraId="79C9F392" w14:textId="77777777">
        <w:tc>
          <w:tcPr>
            <w:tcW w:w="162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D6615FA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Data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06604D8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Saioa</w:t>
            </w:r>
          </w:p>
        </w:tc>
        <w:tc>
          <w:tcPr>
            <w:tcW w:w="378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54D490F5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Oharrak</w:t>
            </w:r>
          </w:p>
        </w:tc>
      </w:tr>
      <w:tr w:rsidR="001D7E8D" w14:paraId="07AE194B" w14:textId="77777777">
        <w:tc>
          <w:tcPr>
            <w:tcW w:w="1620" w:type="dxa"/>
          </w:tcPr>
          <w:p w14:paraId="53922FCF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 xml:space="preserve">1. </w:t>
            </w:r>
            <w:proofErr w:type="spellStart"/>
            <w:r>
              <w:rPr>
                <w:rFonts w:ascii="Tahoma" w:hAnsi="Tahoma"/>
                <w:sz w:val="20"/>
                <w:lang w:val="eu-ES" w:eastAsia="es-ES"/>
              </w:rPr>
              <w:t>Hiruhilabetea</w:t>
            </w:r>
            <w:proofErr w:type="spellEnd"/>
          </w:p>
        </w:tc>
        <w:tc>
          <w:tcPr>
            <w:tcW w:w="3670" w:type="dxa"/>
          </w:tcPr>
          <w:p w14:paraId="2A40F723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1. Ebaluazioa</w:t>
            </w:r>
          </w:p>
        </w:tc>
        <w:tc>
          <w:tcPr>
            <w:tcW w:w="3780" w:type="dxa"/>
          </w:tcPr>
          <w:p w14:paraId="1955B283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</w:tc>
      </w:tr>
      <w:tr w:rsidR="001D7E8D" w14:paraId="7987D5B9" w14:textId="77777777">
        <w:tc>
          <w:tcPr>
            <w:tcW w:w="1620" w:type="dxa"/>
          </w:tcPr>
          <w:p w14:paraId="3D0D1396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 xml:space="preserve">2. </w:t>
            </w:r>
            <w:proofErr w:type="spellStart"/>
            <w:r>
              <w:rPr>
                <w:rFonts w:ascii="Tahoma" w:hAnsi="Tahoma"/>
                <w:sz w:val="20"/>
                <w:lang w:val="eu-ES" w:eastAsia="es-ES"/>
              </w:rPr>
              <w:t>Hiruhilabetea</w:t>
            </w:r>
            <w:proofErr w:type="spellEnd"/>
          </w:p>
        </w:tc>
        <w:tc>
          <w:tcPr>
            <w:tcW w:w="3670" w:type="dxa"/>
          </w:tcPr>
          <w:p w14:paraId="39B523F4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2. Ebaluazioa</w:t>
            </w:r>
          </w:p>
        </w:tc>
        <w:tc>
          <w:tcPr>
            <w:tcW w:w="3780" w:type="dxa"/>
          </w:tcPr>
          <w:p w14:paraId="753125E6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</w:tc>
      </w:tr>
      <w:tr w:rsidR="001D7E8D" w14:paraId="06786B49" w14:textId="77777777">
        <w:tc>
          <w:tcPr>
            <w:tcW w:w="1620" w:type="dxa"/>
          </w:tcPr>
          <w:p w14:paraId="6B1F0D12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 xml:space="preserve">3. </w:t>
            </w:r>
            <w:proofErr w:type="spellStart"/>
            <w:r>
              <w:rPr>
                <w:rFonts w:ascii="Tahoma" w:hAnsi="Tahoma"/>
                <w:sz w:val="20"/>
                <w:lang w:val="eu-ES" w:eastAsia="es-ES"/>
              </w:rPr>
              <w:t>Hiruhilabetea</w:t>
            </w:r>
            <w:proofErr w:type="spellEnd"/>
          </w:p>
        </w:tc>
        <w:tc>
          <w:tcPr>
            <w:tcW w:w="3670" w:type="dxa"/>
          </w:tcPr>
          <w:p w14:paraId="214556EA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3. Ebaluazioa</w:t>
            </w:r>
          </w:p>
          <w:p w14:paraId="7C240DB8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</w:p>
          <w:p w14:paraId="0E2F4D53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Lehenengo azken Ebaluazioa</w:t>
            </w:r>
          </w:p>
          <w:p w14:paraId="47B617D5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Egindako moduluen balorazioa eta kalifikazioa</w:t>
            </w:r>
          </w:p>
        </w:tc>
        <w:tc>
          <w:tcPr>
            <w:tcW w:w="3780" w:type="dxa"/>
          </w:tcPr>
          <w:p w14:paraId="2FBD2670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</w:tc>
      </w:tr>
      <w:tr w:rsidR="001D7E8D" w14:paraId="6FF740C6" w14:textId="77777777">
        <w:tc>
          <w:tcPr>
            <w:tcW w:w="1620" w:type="dxa"/>
          </w:tcPr>
          <w:p w14:paraId="54B885C4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  <w:p w14:paraId="45F09D86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lef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(Deialdi bien artean 7 egun naturaleko tartea)</w:t>
            </w:r>
          </w:p>
          <w:p w14:paraId="3AD7F80B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</w:tc>
        <w:tc>
          <w:tcPr>
            <w:tcW w:w="3670" w:type="dxa"/>
          </w:tcPr>
          <w:p w14:paraId="0A539A16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b/>
                <w:bCs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Bigarren ebaluazioa azkena</w:t>
            </w:r>
          </w:p>
          <w:p w14:paraId="444AFA89" w14:textId="77777777" w:rsidR="001D7E8D" w:rsidRDefault="001D7E8D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</w:p>
          <w:p w14:paraId="0B7A2A9F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lef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-Azken lehenengo ebaluazioan suspenditutako moduluak</w:t>
            </w:r>
          </w:p>
          <w:p w14:paraId="68C1C8DC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jc w:val="lef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-Bigarren mailara igarotzeko balorazioa</w:t>
            </w:r>
          </w:p>
        </w:tc>
        <w:tc>
          <w:tcPr>
            <w:tcW w:w="3780" w:type="dxa"/>
          </w:tcPr>
          <w:p w14:paraId="6D439B7A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b/>
                <w:bCs/>
                <w:sz w:val="20"/>
                <w:lang w:val="eu-ES" w:eastAsia="es-ES"/>
              </w:rPr>
              <w:t>Bigarren mailara igarotzea</w:t>
            </w:r>
            <w:r>
              <w:rPr>
                <w:rFonts w:ascii="Tahoma" w:hAnsi="Tahoma"/>
                <w:sz w:val="20"/>
                <w:lang w:val="eu-ES" w:eastAsia="es-ES"/>
              </w:rPr>
              <w:t>:</w:t>
            </w:r>
          </w:p>
          <w:p w14:paraId="55B08550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Gainditu gabeko modulu bat edo birekin, moduluen iraupena 300 ordu baino gutxiagokoa bada.</w:t>
            </w:r>
          </w:p>
        </w:tc>
      </w:tr>
    </w:tbl>
    <w:p w14:paraId="7B7CEFA6" w14:textId="77777777" w:rsidR="001D7E8D" w:rsidRDefault="001D7E8D">
      <w:pPr>
        <w:spacing w:line="280" w:lineRule="exact"/>
        <w:rPr>
          <w:rFonts w:ascii="Tahoma" w:hAnsi="Tahoma"/>
          <w:sz w:val="22"/>
          <w:szCs w:val="20"/>
        </w:rPr>
      </w:pPr>
    </w:p>
    <w:p w14:paraId="0302C019" w14:textId="77777777" w:rsidR="001D7E8D" w:rsidRDefault="000B0008">
      <w:pPr>
        <w:spacing w:line="280" w:lineRule="exact"/>
        <w:rPr>
          <w:rFonts w:ascii="Tahoma" w:hAnsi="Tahoma"/>
          <w:b/>
          <w:bCs/>
          <w:sz w:val="20"/>
          <w:lang w:val="en-GB"/>
        </w:rPr>
      </w:pPr>
      <w:r>
        <w:rPr>
          <w:rFonts w:ascii="Tahoma" w:hAnsi="Tahoma"/>
          <w:b/>
          <w:bCs/>
          <w:sz w:val="20"/>
          <w:lang w:val="en-GB"/>
        </w:rPr>
        <w:t>BIGARREN MAILA</w:t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670"/>
        <w:gridCol w:w="3780"/>
      </w:tblGrid>
      <w:tr w:rsidR="001D7E8D" w14:paraId="6D4E4852" w14:textId="77777777">
        <w:tc>
          <w:tcPr>
            <w:tcW w:w="1620" w:type="dxa"/>
          </w:tcPr>
          <w:p w14:paraId="1B903E40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Data</w:t>
            </w:r>
          </w:p>
        </w:tc>
        <w:tc>
          <w:tcPr>
            <w:tcW w:w="3670" w:type="dxa"/>
          </w:tcPr>
          <w:p w14:paraId="07B0D574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Saioa</w:t>
            </w:r>
          </w:p>
        </w:tc>
        <w:tc>
          <w:tcPr>
            <w:tcW w:w="3780" w:type="dxa"/>
          </w:tcPr>
          <w:p w14:paraId="25F97019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>Oharrak</w:t>
            </w:r>
          </w:p>
        </w:tc>
      </w:tr>
      <w:tr w:rsidR="001D7E8D" w14:paraId="379DC412" w14:textId="77777777">
        <w:tc>
          <w:tcPr>
            <w:tcW w:w="1620" w:type="dxa"/>
          </w:tcPr>
          <w:p w14:paraId="6F395870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 xml:space="preserve">1. </w:t>
            </w:r>
            <w:proofErr w:type="spellStart"/>
            <w:r>
              <w:rPr>
                <w:rFonts w:ascii="Tahoma" w:hAnsi="Tahoma"/>
                <w:sz w:val="20"/>
                <w:lang w:val="eu-ES" w:eastAsia="es-ES"/>
              </w:rPr>
              <w:t>Hiruhilabetea</w:t>
            </w:r>
            <w:proofErr w:type="spellEnd"/>
          </w:p>
        </w:tc>
        <w:tc>
          <w:tcPr>
            <w:tcW w:w="3670" w:type="dxa"/>
          </w:tcPr>
          <w:p w14:paraId="0602BB33" w14:textId="77777777" w:rsidR="001D7E8D" w:rsidRDefault="000B0008">
            <w:pPr>
              <w:pStyle w:val="Ttulo5"/>
              <w:jc w:val="left"/>
              <w:rPr>
                <w:rFonts w:ascii="Tahoma" w:hAnsi="Tahoma"/>
                <w:bCs w:val="0"/>
                <w:sz w:val="20"/>
                <w:lang w:val="eu-ES"/>
              </w:rPr>
            </w:pPr>
            <w:r>
              <w:rPr>
                <w:rFonts w:ascii="Tahoma" w:hAnsi="Tahoma"/>
                <w:bCs w:val="0"/>
                <w:sz w:val="20"/>
                <w:lang w:val="eu-ES"/>
              </w:rPr>
              <w:t>1. Ebaluazioa</w:t>
            </w:r>
          </w:p>
        </w:tc>
        <w:tc>
          <w:tcPr>
            <w:tcW w:w="3780" w:type="dxa"/>
          </w:tcPr>
          <w:p w14:paraId="31D44668" w14:textId="77777777" w:rsidR="001D7E8D" w:rsidRDefault="001D7E8D">
            <w:pPr>
              <w:jc w:val="center"/>
              <w:rPr>
                <w:rFonts w:ascii="Tahoma" w:hAnsi="Tahoma"/>
                <w:sz w:val="20"/>
                <w:lang w:val="eu-ES"/>
              </w:rPr>
            </w:pPr>
          </w:p>
        </w:tc>
      </w:tr>
      <w:tr w:rsidR="001D7E8D" w14:paraId="7C63213A" w14:textId="77777777">
        <w:trPr>
          <w:cantSplit/>
          <w:trHeight w:val="1193"/>
        </w:trPr>
        <w:tc>
          <w:tcPr>
            <w:tcW w:w="1620" w:type="dxa"/>
            <w:vMerge w:val="restart"/>
          </w:tcPr>
          <w:p w14:paraId="3A77BA89" w14:textId="77777777" w:rsidR="001D7E8D" w:rsidRDefault="000B0008">
            <w:pPr>
              <w:pStyle w:val="Textoindependiente"/>
              <w:tabs>
                <w:tab w:val="left" w:pos="-1800"/>
              </w:tabs>
              <w:spacing w:line="280" w:lineRule="exact"/>
              <w:rPr>
                <w:rFonts w:ascii="Tahoma" w:hAnsi="Tahoma"/>
                <w:sz w:val="20"/>
                <w:lang w:val="eu-ES" w:eastAsia="es-ES"/>
              </w:rPr>
            </w:pPr>
            <w:r>
              <w:rPr>
                <w:rFonts w:ascii="Tahoma" w:hAnsi="Tahoma"/>
                <w:sz w:val="20"/>
                <w:lang w:val="eu-ES" w:eastAsia="es-ES"/>
              </w:rPr>
              <w:t xml:space="preserve">2. </w:t>
            </w:r>
            <w:proofErr w:type="spellStart"/>
            <w:r>
              <w:rPr>
                <w:rFonts w:ascii="Tahoma" w:hAnsi="Tahoma"/>
                <w:sz w:val="20"/>
                <w:lang w:val="eu-ES" w:eastAsia="es-ES"/>
              </w:rPr>
              <w:t>Hiruhilabetea</w:t>
            </w:r>
            <w:proofErr w:type="spellEnd"/>
          </w:p>
        </w:tc>
        <w:tc>
          <w:tcPr>
            <w:tcW w:w="3670" w:type="dxa"/>
            <w:vMerge w:val="restart"/>
          </w:tcPr>
          <w:p w14:paraId="088BD9CE" w14:textId="77777777" w:rsidR="00AE2352" w:rsidRDefault="00AE2352" w:rsidP="00AE2352">
            <w:pPr>
              <w:pStyle w:val="Textoindependiente"/>
              <w:jc w:val="left"/>
              <w:rPr>
                <w:rFonts w:ascii="Tahoma" w:hAnsi="Tahoma"/>
                <w:b/>
                <w:bCs/>
                <w:sz w:val="20"/>
                <w:lang w:val="eu-ES"/>
              </w:rPr>
            </w:pPr>
            <w:r>
              <w:rPr>
                <w:rFonts w:ascii="Tahoma" w:hAnsi="Tahoma"/>
                <w:b/>
                <w:bCs/>
                <w:sz w:val="20"/>
                <w:lang w:val="eu-ES"/>
              </w:rPr>
              <w:t>2. Ebaluazioa</w:t>
            </w:r>
          </w:p>
          <w:p w14:paraId="782F6EBA" w14:textId="77777777" w:rsidR="00AE2352" w:rsidRDefault="00AE2352" w:rsidP="00AE2352">
            <w:pPr>
              <w:pStyle w:val="Textoindependiente"/>
              <w:jc w:val="left"/>
              <w:rPr>
                <w:rFonts w:ascii="Tahoma" w:hAnsi="Tahoma"/>
                <w:b/>
                <w:bCs/>
                <w:sz w:val="20"/>
                <w:lang w:val="eu-ES"/>
              </w:rPr>
            </w:pPr>
          </w:p>
          <w:p w14:paraId="4EB7CCEE" w14:textId="77777777" w:rsidR="00AE2352" w:rsidRDefault="00AE2352" w:rsidP="00AE2352">
            <w:pPr>
              <w:rPr>
                <w:rFonts w:ascii="Tahoma" w:hAnsi="Tahoma"/>
                <w:sz w:val="20"/>
                <w:lang w:val="eu-ES"/>
              </w:rPr>
            </w:pPr>
            <w:r>
              <w:rPr>
                <w:rFonts w:ascii="Tahoma" w:hAnsi="Tahoma"/>
                <w:sz w:val="20"/>
                <w:lang w:val="eu-ES"/>
              </w:rPr>
              <w:t xml:space="preserve">-Lehen mailako gainditu gabeko moduluak </w:t>
            </w:r>
          </w:p>
          <w:p w14:paraId="7B72D4C3" w14:textId="315D77E1" w:rsidR="001D7E8D" w:rsidRDefault="000B0008" w:rsidP="00AE2352">
            <w:pPr>
              <w:rPr>
                <w:rFonts w:ascii="Tahoma" w:hAnsi="Tahoma"/>
                <w:sz w:val="20"/>
                <w:lang w:val="eu-ES"/>
              </w:rPr>
            </w:pPr>
            <w:r>
              <w:rPr>
                <w:rFonts w:ascii="Tahoma" w:hAnsi="Tahoma"/>
                <w:sz w:val="20"/>
                <w:lang w:val="eu-ES"/>
              </w:rPr>
              <w:t xml:space="preserve"> </w:t>
            </w:r>
          </w:p>
        </w:tc>
        <w:tc>
          <w:tcPr>
            <w:tcW w:w="3780" w:type="dxa"/>
            <w:vMerge w:val="restart"/>
          </w:tcPr>
          <w:p w14:paraId="187C8766" w14:textId="793AB983" w:rsidR="001D7E8D" w:rsidRDefault="001D7E8D">
            <w:pPr>
              <w:pStyle w:val="Estilo2"/>
              <w:rPr>
                <w:rFonts w:ascii="Tahoma" w:hAnsi="Tahoma"/>
                <w:lang w:val="eu-ES"/>
              </w:rPr>
            </w:pPr>
          </w:p>
        </w:tc>
      </w:tr>
      <w:tr w:rsidR="001D7E8D" w14:paraId="5EA5DBCC" w14:textId="77777777">
        <w:trPr>
          <w:cantSplit/>
          <w:trHeight w:val="1500"/>
        </w:trPr>
        <w:tc>
          <w:tcPr>
            <w:tcW w:w="1620" w:type="dxa"/>
          </w:tcPr>
          <w:p w14:paraId="01FEB1B9" w14:textId="77777777" w:rsidR="001D7E8D" w:rsidRDefault="001D7E8D">
            <w:pPr>
              <w:jc w:val="both"/>
              <w:rPr>
                <w:rFonts w:ascii="Tahoma" w:hAnsi="Tahoma"/>
                <w:sz w:val="20"/>
                <w:lang w:val="eu-ES"/>
              </w:rPr>
            </w:pPr>
          </w:p>
          <w:p w14:paraId="22F4BF3B" w14:textId="77777777" w:rsidR="001D7E8D" w:rsidRDefault="000B0008">
            <w:pPr>
              <w:jc w:val="both"/>
              <w:rPr>
                <w:rFonts w:ascii="Tahoma" w:hAnsi="Tahoma"/>
                <w:sz w:val="20"/>
                <w:lang w:val="eu-ES"/>
              </w:rPr>
            </w:pPr>
            <w:r>
              <w:rPr>
                <w:rFonts w:ascii="Tahoma" w:hAnsi="Tahoma"/>
                <w:sz w:val="20"/>
                <w:lang w:val="eu-ES"/>
              </w:rPr>
              <w:t xml:space="preserve">3. </w:t>
            </w:r>
            <w:proofErr w:type="spellStart"/>
            <w:r>
              <w:rPr>
                <w:rFonts w:ascii="Tahoma" w:hAnsi="Tahoma"/>
                <w:sz w:val="20"/>
                <w:lang w:val="eu-ES"/>
              </w:rPr>
              <w:t>Hiruhilabetea</w:t>
            </w:r>
            <w:proofErr w:type="spellEnd"/>
          </w:p>
          <w:p w14:paraId="2258F6AE" w14:textId="77777777" w:rsidR="001D7E8D" w:rsidRDefault="001D7E8D">
            <w:pPr>
              <w:jc w:val="center"/>
              <w:rPr>
                <w:rFonts w:ascii="Tahoma" w:hAnsi="Tahoma"/>
                <w:sz w:val="20"/>
                <w:lang w:val="eu-ES"/>
              </w:rPr>
            </w:pPr>
          </w:p>
        </w:tc>
        <w:tc>
          <w:tcPr>
            <w:tcW w:w="3670" w:type="dxa"/>
          </w:tcPr>
          <w:p w14:paraId="2A64EE14" w14:textId="77777777" w:rsidR="00AE2352" w:rsidRDefault="00AE2352" w:rsidP="00AE2352">
            <w:pPr>
              <w:pStyle w:val="Ttulo7"/>
              <w:jc w:val="left"/>
              <w:rPr>
                <w:sz w:val="20"/>
                <w:lang w:val="eu-ES"/>
              </w:rPr>
            </w:pPr>
            <w:r>
              <w:rPr>
                <w:sz w:val="20"/>
                <w:lang w:val="eu-ES"/>
              </w:rPr>
              <w:t>3.Ebaluaketa</w:t>
            </w:r>
          </w:p>
          <w:p w14:paraId="7D0E3F71" w14:textId="77777777" w:rsidR="00AE2352" w:rsidRDefault="00AE2352" w:rsidP="00AE2352">
            <w:pPr>
              <w:pStyle w:val="Textoindependiente"/>
              <w:jc w:val="left"/>
              <w:rPr>
                <w:rFonts w:ascii="Tahoma" w:hAnsi="Tahoma"/>
                <w:b/>
                <w:bCs/>
                <w:sz w:val="20"/>
                <w:lang w:val="eu-ES"/>
              </w:rPr>
            </w:pPr>
            <w:r>
              <w:rPr>
                <w:rFonts w:ascii="Tahoma" w:hAnsi="Tahoma"/>
                <w:b/>
                <w:bCs/>
                <w:sz w:val="20"/>
                <w:lang w:val="eu-ES"/>
              </w:rPr>
              <w:t>Lehenengo azken Ebaluazioa</w:t>
            </w:r>
          </w:p>
          <w:p w14:paraId="26A4CB83" w14:textId="77777777" w:rsidR="00AE2352" w:rsidRDefault="00AE2352" w:rsidP="00AE2352">
            <w:pPr>
              <w:pStyle w:val="Textoindependiente"/>
              <w:jc w:val="left"/>
              <w:rPr>
                <w:rFonts w:ascii="Tahoma" w:hAnsi="Tahoma"/>
                <w:sz w:val="20"/>
                <w:lang w:val="eu-ES"/>
              </w:rPr>
            </w:pPr>
          </w:p>
          <w:p w14:paraId="1B202500" w14:textId="77777777" w:rsidR="00AE2352" w:rsidRDefault="00AE2352" w:rsidP="00AE2352">
            <w:pPr>
              <w:pStyle w:val="Estilo2"/>
              <w:rPr>
                <w:rFonts w:ascii="Tahoma" w:hAnsi="Tahoma"/>
                <w:lang w:val="eu-ES"/>
              </w:rPr>
            </w:pPr>
            <w:r>
              <w:rPr>
                <w:rFonts w:ascii="Tahoma" w:hAnsi="Tahoma"/>
                <w:lang w:val="eu-ES"/>
              </w:rPr>
              <w:t>-BIGARREN MAILAN egindako moduluen balorazioa eta kalifikazioa</w:t>
            </w:r>
          </w:p>
          <w:p w14:paraId="3B38449F" w14:textId="77777777" w:rsidR="00AE2352" w:rsidRDefault="00AE2352" w:rsidP="00AE2352">
            <w:pPr>
              <w:rPr>
                <w:lang w:val="eu-ES"/>
              </w:rPr>
            </w:pPr>
          </w:p>
          <w:p w14:paraId="78AD5682" w14:textId="77777777" w:rsidR="00AE2352" w:rsidRDefault="00AE2352" w:rsidP="00AE2352">
            <w:pPr>
              <w:pStyle w:val="Ttulo7"/>
              <w:jc w:val="left"/>
              <w:rPr>
                <w:sz w:val="20"/>
                <w:lang w:val="eu-ES"/>
              </w:rPr>
            </w:pPr>
          </w:p>
          <w:p w14:paraId="2CDCB5C2" w14:textId="77777777" w:rsidR="00AE2352" w:rsidRDefault="00AE2352" w:rsidP="00AE2352">
            <w:pPr>
              <w:pStyle w:val="Ttulo7"/>
              <w:rPr>
                <w:sz w:val="20"/>
                <w:lang w:val="eu-ES"/>
              </w:rPr>
            </w:pPr>
            <w:r>
              <w:rPr>
                <w:sz w:val="20"/>
                <w:lang w:val="eu-ES"/>
              </w:rPr>
              <w:t>Bigarren azken ebaluazioa</w:t>
            </w:r>
          </w:p>
          <w:p w14:paraId="2A35A91F" w14:textId="77777777" w:rsidR="00AE2352" w:rsidRDefault="00AE2352" w:rsidP="00AE2352">
            <w:pPr>
              <w:jc w:val="both"/>
              <w:rPr>
                <w:rFonts w:ascii="Tahoma" w:hAnsi="Tahoma"/>
                <w:sz w:val="20"/>
                <w:lang w:val="eu-ES"/>
              </w:rPr>
            </w:pPr>
          </w:p>
          <w:p w14:paraId="67A5D556" w14:textId="77777777" w:rsidR="00AE2352" w:rsidRDefault="00AE2352" w:rsidP="00AE2352">
            <w:pPr>
              <w:jc w:val="both"/>
              <w:rPr>
                <w:rFonts w:ascii="Tahoma" w:hAnsi="Tahoma"/>
                <w:sz w:val="20"/>
                <w:lang w:val="eu-ES"/>
              </w:rPr>
            </w:pPr>
            <w:r>
              <w:rPr>
                <w:rFonts w:ascii="Tahoma" w:hAnsi="Tahoma"/>
                <w:sz w:val="20"/>
                <w:lang w:val="eu-ES"/>
              </w:rPr>
              <w:t>-Honakoak baloratu eta kalifikatuko dira:</w:t>
            </w:r>
          </w:p>
          <w:p w14:paraId="5FF64498" w14:textId="77777777" w:rsidR="00AE2352" w:rsidRDefault="00AE2352" w:rsidP="00AE2352">
            <w:pPr>
              <w:jc w:val="both"/>
              <w:rPr>
                <w:rFonts w:ascii="Tahoma" w:hAnsi="Tahoma"/>
                <w:sz w:val="20"/>
                <w:lang w:val="eu-ES"/>
              </w:rPr>
            </w:pPr>
            <w:r>
              <w:rPr>
                <w:rFonts w:ascii="Tahoma" w:hAnsi="Tahoma"/>
                <w:sz w:val="20"/>
                <w:lang w:val="eu-ES"/>
              </w:rPr>
              <w:t>Gainditu gabeko lehen eta bigarren mailako moduluak</w:t>
            </w:r>
          </w:p>
          <w:p w14:paraId="4A38CFAE" w14:textId="6F02960B" w:rsidR="001D7E8D" w:rsidRDefault="001D7E8D">
            <w:pPr>
              <w:jc w:val="both"/>
              <w:rPr>
                <w:rFonts w:ascii="Tahoma" w:hAnsi="Tahoma"/>
                <w:sz w:val="20"/>
                <w:lang w:val="eu-ES"/>
              </w:rPr>
            </w:pPr>
          </w:p>
        </w:tc>
        <w:tc>
          <w:tcPr>
            <w:tcW w:w="3780" w:type="dxa"/>
          </w:tcPr>
          <w:p w14:paraId="0084357C" w14:textId="77777777" w:rsidR="001D7E8D" w:rsidRDefault="001D7E8D">
            <w:pPr>
              <w:rPr>
                <w:rFonts w:ascii="Tahoma" w:hAnsi="Tahoma"/>
                <w:sz w:val="20"/>
                <w:lang w:val="eu-ES"/>
              </w:rPr>
            </w:pPr>
          </w:p>
          <w:p w14:paraId="47C4A975" w14:textId="70D3679C" w:rsidR="001D7E8D" w:rsidRDefault="001D7E8D">
            <w:pPr>
              <w:rPr>
                <w:rFonts w:ascii="Tahoma" w:hAnsi="Tahoma"/>
                <w:sz w:val="20"/>
                <w:lang w:val="eu-ES"/>
              </w:rPr>
            </w:pPr>
          </w:p>
        </w:tc>
      </w:tr>
    </w:tbl>
    <w:p w14:paraId="15E8F51F" w14:textId="77777777" w:rsidR="001D7E8D" w:rsidRDefault="001D7E8D">
      <w:pPr>
        <w:spacing w:line="280" w:lineRule="exact"/>
        <w:rPr>
          <w:rFonts w:ascii="Tahoma" w:hAnsi="Tahoma"/>
          <w:sz w:val="22"/>
          <w:szCs w:val="20"/>
          <w:lang w:val="eu-ES"/>
        </w:rPr>
      </w:pPr>
    </w:p>
    <w:p w14:paraId="01662148" w14:textId="77777777" w:rsidR="001D7E8D" w:rsidRDefault="001D7E8D">
      <w:pPr>
        <w:spacing w:line="280" w:lineRule="exact"/>
        <w:rPr>
          <w:rFonts w:ascii="Tahoma" w:hAnsi="Tahoma"/>
          <w:sz w:val="22"/>
          <w:szCs w:val="20"/>
          <w:lang w:val="eu-ES"/>
        </w:rPr>
      </w:pPr>
    </w:p>
    <w:p w14:paraId="15C52319" w14:textId="77777777" w:rsidR="001D7E8D" w:rsidRDefault="001D7E8D">
      <w:pPr>
        <w:spacing w:line="280" w:lineRule="exact"/>
        <w:jc w:val="both"/>
        <w:rPr>
          <w:rFonts w:ascii="Tahoma" w:hAnsi="Tahoma"/>
          <w:sz w:val="22"/>
          <w:szCs w:val="20"/>
          <w:lang w:val="eu-ES"/>
        </w:rPr>
      </w:pPr>
    </w:p>
    <w:p w14:paraId="46E03DCA" w14:textId="77777777" w:rsidR="001D7E8D" w:rsidRDefault="000B0008">
      <w:pPr>
        <w:spacing w:line="280" w:lineRule="exact"/>
        <w:jc w:val="both"/>
        <w:rPr>
          <w:rFonts w:ascii="Tahoma" w:hAnsi="Tahoma"/>
          <w:sz w:val="22"/>
          <w:szCs w:val="20"/>
          <w:lang w:val="eu-ES"/>
        </w:rPr>
      </w:pPr>
      <w:r>
        <w:rPr>
          <w:rFonts w:ascii="Tahoma" w:hAnsi="Tahoma"/>
          <w:sz w:val="20"/>
          <w:szCs w:val="20"/>
          <w:lang w:val="eu-ES"/>
        </w:rPr>
        <w:t>Prestakuntza-ziklo osoak bere kalifikazioa izango du, baldin eta horren lanbide-modulu guztiak gaindituta badira: kalifikazio hori, lanbide-moduluetan lortutako kalifikazioen batez besteko nota izango da eta bi hamartar izango ditu</w:t>
      </w:r>
      <w:r>
        <w:rPr>
          <w:rFonts w:ascii="Tahoma" w:hAnsi="Tahoma"/>
          <w:sz w:val="22"/>
          <w:szCs w:val="20"/>
          <w:lang w:val="eu-ES"/>
        </w:rPr>
        <w:t>.</w:t>
      </w:r>
    </w:p>
    <w:p w14:paraId="23AF41B5" w14:textId="77777777" w:rsidR="001D7E8D" w:rsidRDefault="001D7E8D">
      <w:pPr>
        <w:spacing w:line="280" w:lineRule="exact"/>
        <w:jc w:val="both"/>
        <w:rPr>
          <w:rFonts w:ascii="Tahoma" w:hAnsi="Tahoma"/>
          <w:sz w:val="22"/>
          <w:szCs w:val="20"/>
          <w:lang w:val="eu-ES"/>
        </w:rPr>
      </w:pPr>
    </w:p>
    <w:p w14:paraId="302F1860" w14:textId="77777777" w:rsidR="001D7E8D" w:rsidRDefault="001D7E8D" w:rsidP="00AE2352">
      <w:pPr>
        <w:pBdr>
          <w:top w:val="none" w:sz="4" w:space="14" w:color="000000"/>
        </w:pBdr>
        <w:spacing w:line="280" w:lineRule="exact"/>
        <w:jc w:val="both"/>
        <w:rPr>
          <w:rFonts w:ascii="Tahoma" w:hAnsi="Tahoma"/>
          <w:sz w:val="22"/>
          <w:szCs w:val="20"/>
          <w:lang w:val="eu-ES"/>
        </w:rPr>
      </w:pPr>
    </w:p>
    <w:p w14:paraId="19C6ECC6" w14:textId="77777777" w:rsidR="001D7E8D" w:rsidRDefault="000B0008" w:rsidP="00AE2352">
      <w:pPr>
        <w:pStyle w:val="Ttulo9"/>
        <w:pBdr>
          <w:top w:val="none" w:sz="4" w:space="14" w:color="000000"/>
        </w:pBdr>
      </w:pPr>
      <w:r>
        <w:lastRenderedPageBreak/>
        <w:t>5 BALIOAZKOTZEAK ETA SALBUESPENAK</w:t>
      </w:r>
    </w:p>
    <w:p w14:paraId="7F762FDB" w14:textId="77777777" w:rsidR="001D7E8D" w:rsidRDefault="001D7E8D" w:rsidP="00AE2352">
      <w:pPr>
        <w:pBdr>
          <w:top w:val="none" w:sz="4" w:space="14" w:color="000000"/>
        </w:pBdr>
        <w:rPr>
          <w:rFonts w:ascii="Tahoma" w:hAnsi="Tahoma"/>
          <w:sz w:val="20"/>
          <w:lang w:val="eu-ES"/>
        </w:rPr>
      </w:pPr>
    </w:p>
    <w:p w14:paraId="7416F325" w14:textId="77777777" w:rsidR="001D7E8D" w:rsidRDefault="000B0008" w:rsidP="00AE2352">
      <w:pPr>
        <w:pStyle w:val="Textoindependiente"/>
        <w:pBdr>
          <w:top w:val="none" w:sz="4" w:space="14" w:color="000000"/>
        </w:pBdr>
        <w:tabs>
          <w:tab w:val="left" w:pos="-1800"/>
        </w:tabs>
        <w:spacing w:line="280" w:lineRule="exact"/>
        <w:rPr>
          <w:rFonts w:ascii="Tahoma" w:hAnsi="Tahoma"/>
          <w:lang w:val="eu-ES"/>
        </w:rPr>
      </w:pPr>
      <w:proofErr w:type="spellStart"/>
      <w:r>
        <w:rPr>
          <w:rFonts w:ascii="Tahoma" w:hAnsi="Tahoma"/>
          <w:lang w:val="eu-ES"/>
        </w:rPr>
        <w:t>Balioazkotze</w:t>
      </w:r>
      <w:proofErr w:type="spellEnd"/>
      <w:r>
        <w:rPr>
          <w:rFonts w:ascii="Tahoma" w:hAnsi="Tahoma"/>
          <w:lang w:val="eu-ES"/>
        </w:rPr>
        <w:t xml:space="preserve"> eta salbuespenak idatziz aurkeztu behar dira Idazkaritzan.</w:t>
      </w:r>
    </w:p>
    <w:p w14:paraId="2F7AC5C2" w14:textId="77777777" w:rsidR="001D7E8D" w:rsidRDefault="000B0008" w:rsidP="00AE2352">
      <w:pPr>
        <w:pStyle w:val="Textoindependiente"/>
        <w:pBdr>
          <w:top w:val="none" w:sz="4" w:space="14" w:color="000000"/>
        </w:pBdr>
        <w:tabs>
          <w:tab w:val="left" w:pos="-1800"/>
        </w:tabs>
        <w:spacing w:line="280" w:lineRule="exact"/>
        <w:rPr>
          <w:rFonts w:ascii="Tahoma" w:hAnsi="Tahoma"/>
          <w:lang w:val="eu-ES"/>
        </w:rPr>
      </w:pPr>
      <w:r>
        <w:rPr>
          <w:rFonts w:ascii="Tahoma" w:hAnsi="Tahoma"/>
          <w:lang w:val="eu-ES"/>
        </w:rPr>
        <w:t>Informazio gehiago:</w:t>
      </w:r>
    </w:p>
    <w:p w14:paraId="14016BEF" w14:textId="77777777" w:rsidR="001D7E8D" w:rsidRDefault="00963F35" w:rsidP="00AE2352">
      <w:pPr>
        <w:pStyle w:val="Textoindependiente"/>
        <w:pBdr>
          <w:top w:val="none" w:sz="4" w:space="14" w:color="000000"/>
        </w:pBdr>
        <w:tabs>
          <w:tab w:val="left" w:pos="-1800"/>
        </w:tabs>
        <w:spacing w:line="280" w:lineRule="exact"/>
      </w:pPr>
      <w:hyperlink r:id="rId8" w:history="1">
        <w:r w:rsidR="000B0008">
          <w:rPr>
            <w:rStyle w:val="Hipervnculo"/>
          </w:rPr>
          <w:t>https://www.fadura.eus/eu/baliokidetzak/</w:t>
        </w:r>
      </w:hyperlink>
    </w:p>
    <w:p w14:paraId="15967C1B" w14:textId="77777777" w:rsidR="001D7E8D" w:rsidRDefault="001D7E8D" w:rsidP="00AE2352">
      <w:pPr>
        <w:pStyle w:val="Textoindependiente"/>
        <w:pBdr>
          <w:top w:val="none" w:sz="4" w:space="14" w:color="000000"/>
        </w:pBdr>
        <w:tabs>
          <w:tab w:val="left" w:pos="-1800"/>
        </w:tabs>
        <w:spacing w:line="280" w:lineRule="exact"/>
        <w:rPr>
          <w:rFonts w:ascii="Tahoma" w:hAnsi="Tahoma"/>
          <w:lang w:val="eu-ES"/>
        </w:rPr>
      </w:pPr>
    </w:p>
    <w:p w14:paraId="4923C7D6" w14:textId="77777777" w:rsidR="001D7E8D" w:rsidRDefault="000B0008" w:rsidP="00AE2352">
      <w:pPr>
        <w:pStyle w:val="Ttulo9"/>
        <w:pBdr>
          <w:top w:val="none" w:sz="4" w:space="14" w:color="000000"/>
        </w:pBdr>
      </w:pPr>
      <w:r>
        <w:t>6.MATRIKULA EZEZTATZEA ETA DEIALDIARI UKO EGITEA</w:t>
      </w:r>
    </w:p>
    <w:p w14:paraId="7CB64723" w14:textId="77777777" w:rsidR="001D7E8D" w:rsidRDefault="001D7E8D" w:rsidP="00AE2352">
      <w:pPr>
        <w:pStyle w:val="Estilo2"/>
        <w:pBdr>
          <w:top w:val="none" w:sz="4" w:space="14" w:color="000000"/>
        </w:pBdr>
        <w:rPr>
          <w:rFonts w:ascii="Tahoma" w:hAnsi="Tahoma"/>
        </w:rPr>
      </w:pPr>
    </w:p>
    <w:p w14:paraId="77D40737" w14:textId="77777777" w:rsidR="001D7E8D" w:rsidRDefault="000B0008" w:rsidP="00AE2352">
      <w:pPr>
        <w:pStyle w:val="Estilo2"/>
        <w:pBdr>
          <w:top w:val="none" w:sz="4" w:space="14" w:color="000000"/>
        </w:pBdr>
        <w:rPr>
          <w:rFonts w:ascii="Tahoma" w:hAnsi="Tahoma"/>
          <w:b/>
          <w:lang w:val="eu-ES"/>
        </w:rPr>
      </w:pPr>
      <w:r>
        <w:rPr>
          <w:rFonts w:ascii="Tahoma" w:hAnsi="Tahoma"/>
          <w:b/>
          <w:lang w:val="eu-ES"/>
        </w:rPr>
        <w:t>Ikasleak eskatutako ezeztatzea</w:t>
      </w:r>
    </w:p>
    <w:p w14:paraId="1C25D2C7" w14:textId="77777777" w:rsidR="001D7E8D" w:rsidRDefault="000B0008" w:rsidP="00AE2352">
      <w:pPr>
        <w:pBdr>
          <w:top w:val="none" w:sz="4" w:space="14" w:color="000000"/>
        </w:pBd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Ikasleak matrikula ezeztatzea eskatu ahal du, eta horrek, matrikulatuta dagoen lanbide-modulu guztietan baja hartzea ekarriko du. Eskabidea idatziz igorriko zaio ikastetxeko zuzendariari abenduaren 31 baino lehen.</w:t>
      </w:r>
    </w:p>
    <w:p w14:paraId="7213D144" w14:textId="77777777" w:rsidR="001D7E8D" w:rsidRDefault="001D7E8D" w:rsidP="00AE2352">
      <w:pPr>
        <w:pBdr>
          <w:top w:val="none" w:sz="4" w:space="14" w:color="000000"/>
        </w:pBdr>
        <w:rPr>
          <w:rFonts w:ascii="Tahoma" w:hAnsi="Tahoma"/>
          <w:sz w:val="20"/>
          <w:lang w:val="eu-ES"/>
        </w:rPr>
      </w:pPr>
    </w:p>
    <w:p w14:paraId="7D5007A6" w14:textId="77777777" w:rsidR="001D7E8D" w:rsidRDefault="000B0008" w:rsidP="00AE2352">
      <w:pPr>
        <w:pBdr>
          <w:top w:val="none" w:sz="4" w:space="14" w:color="000000"/>
        </w:pBd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Ondoko zirkunstantziaren bat </w:t>
      </w:r>
      <w:proofErr w:type="spellStart"/>
      <w:r>
        <w:rPr>
          <w:rFonts w:ascii="Tahoma" w:hAnsi="Tahoma"/>
          <w:sz w:val="20"/>
          <w:lang w:val="eu-ES"/>
        </w:rPr>
        <w:t>gertzatzen</w:t>
      </w:r>
      <w:proofErr w:type="spellEnd"/>
      <w:r>
        <w:rPr>
          <w:rFonts w:ascii="Tahoma" w:hAnsi="Tahoma"/>
          <w:sz w:val="20"/>
          <w:lang w:val="eu-ES"/>
        </w:rPr>
        <w:t xml:space="preserve"> denean:</w:t>
      </w:r>
    </w:p>
    <w:p w14:paraId="02426584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Ikaslearen gaixotasun luzea.</w:t>
      </w:r>
    </w:p>
    <w:p w14:paraId="483D3652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Ikasketarako dedikazio normala eragotziko duen lanpostu batean hastea.</w:t>
      </w:r>
    </w:p>
    <w:p w14:paraId="6F59B890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Ikasketarako dedikazio normala eragotziko duten obligazio pertsonalak edo familiarrak izatea.</w:t>
      </w:r>
    </w:p>
    <w:p w14:paraId="600A55CF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Eskaera zuzentzen den ikastetxeko zuzendariak </w:t>
      </w:r>
      <w:proofErr w:type="spellStart"/>
      <w:r>
        <w:rPr>
          <w:rFonts w:ascii="Tahoma" w:hAnsi="Tahoma"/>
          <w:sz w:val="20"/>
          <w:lang w:val="eu-ES"/>
        </w:rPr>
        <w:t>haintzat</w:t>
      </w:r>
      <w:proofErr w:type="spellEnd"/>
      <w:r>
        <w:rPr>
          <w:rFonts w:ascii="Tahoma" w:hAnsi="Tahoma"/>
          <w:sz w:val="20"/>
          <w:lang w:val="eu-ES"/>
        </w:rPr>
        <w:t xml:space="preserve"> hartutako beste ezohiko zirkunstantzia batzuk.</w:t>
      </w:r>
    </w:p>
    <w:p w14:paraId="078ADCD1" w14:textId="77777777" w:rsidR="001D7E8D" w:rsidRDefault="001D7E8D">
      <w:pPr>
        <w:ind w:left="720"/>
        <w:rPr>
          <w:rFonts w:ascii="Arial" w:hAnsi="Arial"/>
          <w:sz w:val="22"/>
          <w:szCs w:val="22"/>
          <w:lang w:val="eu-ES"/>
        </w:rPr>
      </w:pPr>
    </w:p>
    <w:p w14:paraId="0B8EEFFD" w14:textId="77777777" w:rsidR="001D7E8D" w:rsidRDefault="001D7E8D">
      <w:pPr>
        <w:ind w:left="720"/>
        <w:rPr>
          <w:rFonts w:ascii="Arial" w:hAnsi="Arial"/>
          <w:sz w:val="22"/>
          <w:szCs w:val="22"/>
          <w:lang w:val="eu-ES"/>
        </w:rPr>
      </w:pPr>
    </w:p>
    <w:p w14:paraId="05998046" w14:textId="77777777" w:rsidR="001D7E8D" w:rsidRDefault="000B0008">
      <w:pPr>
        <w:ind w:left="720"/>
        <w:rPr>
          <w:rFonts w:ascii="Arial" w:hAnsi="Arial"/>
          <w:b/>
          <w:bCs/>
          <w:sz w:val="22"/>
          <w:szCs w:val="22"/>
          <w:lang w:val="eu-ES"/>
        </w:rPr>
      </w:pPr>
      <w:r>
        <w:rPr>
          <w:rFonts w:ascii="Arial" w:hAnsi="Arial"/>
          <w:b/>
          <w:bCs/>
          <w:sz w:val="22"/>
          <w:szCs w:val="22"/>
          <w:lang w:val="eu-ES"/>
        </w:rPr>
        <w:t xml:space="preserve">Deialdiari uko egitea baldintza </w:t>
      </w:r>
      <w:proofErr w:type="spellStart"/>
      <w:r>
        <w:rPr>
          <w:rFonts w:ascii="Arial" w:hAnsi="Arial"/>
          <w:b/>
          <w:bCs/>
          <w:sz w:val="22"/>
          <w:szCs w:val="22"/>
          <w:lang w:val="eu-ES"/>
        </w:rPr>
        <w:t>objetibo</w:t>
      </w:r>
      <w:proofErr w:type="spellEnd"/>
      <w:r>
        <w:rPr>
          <w:rFonts w:ascii="Arial" w:hAnsi="Arial"/>
          <w:b/>
          <w:bCs/>
          <w:sz w:val="22"/>
          <w:szCs w:val="22"/>
          <w:lang w:val="eu-ES"/>
        </w:rPr>
        <w:t xml:space="preserve"> ezagatik</w:t>
      </w:r>
    </w:p>
    <w:p w14:paraId="6CDABC38" w14:textId="77777777" w:rsidR="001D7E8D" w:rsidRDefault="001D7E8D">
      <w:pPr>
        <w:ind w:left="720"/>
        <w:rPr>
          <w:rFonts w:ascii="Arial" w:hAnsi="Arial"/>
          <w:bCs/>
          <w:sz w:val="22"/>
          <w:szCs w:val="22"/>
          <w:lang w:val="eu-ES"/>
        </w:rPr>
      </w:pPr>
    </w:p>
    <w:p w14:paraId="1E73926D" w14:textId="77777777" w:rsidR="001D7E8D" w:rsidRDefault="000B0008">
      <w:pPr>
        <w:ind w:left="720"/>
        <w:rPr>
          <w:rFonts w:ascii="Arial" w:hAnsi="Arial"/>
          <w:bCs/>
          <w:sz w:val="22"/>
          <w:szCs w:val="22"/>
          <w:lang w:val="eu-ES"/>
        </w:rPr>
      </w:pPr>
      <w:r>
        <w:rPr>
          <w:rFonts w:ascii="Arial" w:hAnsi="Arial"/>
          <w:bCs/>
          <w:sz w:val="22"/>
          <w:szCs w:val="22"/>
          <w:lang w:val="eu-ES"/>
        </w:rPr>
        <w:t xml:space="preserve">Hezkuntza Ordezkaritzak, baliogabetu egin ahal izango  matrikula bat, baldin eta ikasleak betetzen ez baditu ikasten ari den ikasketei loturiko lanbideak eskatzen dituen baldintza </w:t>
      </w:r>
      <w:proofErr w:type="spellStart"/>
      <w:r>
        <w:rPr>
          <w:rFonts w:ascii="Arial" w:hAnsi="Arial"/>
          <w:bCs/>
          <w:sz w:val="22"/>
          <w:szCs w:val="22"/>
          <w:lang w:val="eu-ES"/>
        </w:rPr>
        <w:t>sikofisikoak</w:t>
      </w:r>
      <w:proofErr w:type="spellEnd"/>
      <w:r>
        <w:rPr>
          <w:rFonts w:ascii="Arial" w:hAnsi="Arial"/>
          <w:bCs/>
          <w:sz w:val="22"/>
          <w:szCs w:val="22"/>
          <w:lang w:val="eu-ES"/>
        </w:rPr>
        <w:t xml:space="preserve"> betetzen ez baditu. </w:t>
      </w:r>
      <w:r>
        <w:rPr>
          <w:rFonts w:ascii="Arial" w:hAnsi="Arial"/>
          <w:sz w:val="22"/>
          <w:szCs w:val="22"/>
          <w:lang w:val="eu-ES"/>
        </w:rPr>
        <w:t>(hezkuntza, hizkuntza politika eta kultura sailaren 2013ko martxoak 3ko  ebazpenean)</w:t>
      </w:r>
    </w:p>
    <w:p w14:paraId="52C53098" w14:textId="77777777" w:rsidR="001D7E8D" w:rsidRDefault="001D7E8D">
      <w:pPr>
        <w:rPr>
          <w:rFonts w:ascii="Tahoma" w:hAnsi="Tahoma"/>
          <w:sz w:val="20"/>
          <w:lang w:val="eu-ES"/>
        </w:rPr>
      </w:pPr>
    </w:p>
    <w:p w14:paraId="71E61E9E" w14:textId="77777777" w:rsidR="001D7E8D" w:rsidRDefault="001D7E8D">
      <w:pPr>
        <w:rPr>
          <w:rFonts w:ascii="Tahoma" w:hAnsi="Tahoma"/>
          <w:sz w:val="20"/>
          <w:lang w:val="eu-ES"/>
        </w:rPr>
      </w:pPr>
    </w:p>
    <w:p w14:paraId="243186B7" w14:textId="77777777" w:rsidR="001D7E8D" w:rsidRDefault="000B0008">
      <w:pPr>
        <w:pStyle w:val="Ttulo9"/>
      </w:pPr>
      <w:r>
        <w:t>Deialdiari uko egitea</w:t>
      </w:r>
    </w:p>
    <w:p w14:paraId="1B09E2F0" w14:textId="77777777" w:rsidR="001D7E8D" w:rsidRDefault="001D7E8D">
      <w:pPr>
        <w:rPr>
          <w:rFonts w:ascii="Tahoma" w:hAnsi="Tahoma"/>
          <w:sz w:val="20"/>
          <w:lang w:val="eu-ES"/>
        </w:rPr>
      </w:pPr>
    </w:p>
    <w:p w14:paraId="6553DD76" w14:textId="20897C76" w:rsidR="001D7E8D" w:rsidRDefault="000B0008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sz w:val="20"/>
        </w:rPr>
      </w:pPr>
      <w:r>
        <w:rPr>
          <w:rFonts w:ascii="Tahoma" w:hAnsi="Tahoma"/>
          <w:sz w:val="20"/>
          <w:lang w:val="eu-ES"/>
        </w:rPr>
        <w:t xml:space="preserve">Lanbide-modulu bakoitzerako aurreikusitako deialdiak ez </w:t>
      </w:r>
      <w:proofErr w:type="spellStart"/>
      <w:r>
        <w:rPr>
          <w:rFonts w:ascii="Tahoma" w:hAnsi="Tahoma"/>
          <w:sz w:val="20"/>
          <w:lang w:val="eu-ES"/>
        </w:rPr>
        <w:t>agortzearren</w:t>
      </w:r>
      <w:proofErr w:type="spellEnd"/>
      <w:r>
        <w:rPr>
          <w:rFonts w:ascii="Tahoma" w:hAnsi="Tahoma"/>
          <w:sz w:val="20"/>
          <w:lang w:val="eu-ES"/>
        </w:rPr>
        <w:t xml:space="preserve">, ikasleek bi aldiz uko egin ahal izango diote heziketa zikloetako lanbide modulu bakoitzaren ebaluazioari eta kalifikazioari. Eskaera, dokumentu bidezko egiaztapenarekin batera, uko egiten den deialdia baino hilabete lehenago aurkeztuko da. </w:t>
      </w:r>
    </w:p>
    <w:p w14:paraId="5D63F49F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lang w:val="eu-ES"/>
        </w:rPr>
      </w:pPr>
    </w:p>
    <w:p w14:paraId="5EAC6229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b/>
          <w:bCs/>
          <w:sz w:val="20"/>
          <w:szCs w:val="20"/>
          <w:lang w:val="eu-ES"/>
        </w:rPr>
      </w:pPr>
    </w:p>
    <w:p w14:paraId="163E960A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b/>
          <w:bCs/>
          <w:sz w:val="20"/>
          <w:szCs w:val="20"/>
          <w:lang w:val="eu-ES"/>
        </w:rPr>
      </w:pPr>
    </w:p>
    <w:p w14:paraId="7A0EBA9F" w14:textId="77777777" w:rsidR="001D7E8D" w:rsidRDefault="000B0008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b/>
          <w:bCs/>
          <w:sz w:val="20"/>
          <w:szCs w:val="20"/>
          <w:lang w:val="eu-ES"/>
        </w:rPr>
      </w:pPr>
      <w:r>
        <w:rPr>
          <w:rFonts w:ascii="Tahoma" w:hAnsi="Tahoma"/>
          <w:b/>
          <w:bCs/>
          <w:sz w:val="20"/>
          <w:szCs w:val="20"/>
          <w:lang w:val="eu-ES"/>
        </w:rPr>
        <w:t>7.LAN PERFILA</w:t>
      </w:r>
    </w:p>
    <w:p w14:paraId="221A606C" w14:textId="77777777" w:rsidR="001D7E8D" w:rsidRDefault="001D7E8D">
      <w:pPr>
        <w:pStyle w:val="Textoindependiente"/>
        <w:tabs>
          <w:tab w:val="left" w:pos="-1800"/>
        </w:tabs>
        <w:spacing w:line="280" w:lineRule="exact"/>
        <w:rPr>
          <w:rFonts w:ascii="Tahoma" w:hAnsi="Tahoma"/>
          <w:b/>
          <w:bCs/>
          <w:sz w:val="20"/>
          <w:szCs w:val="20"/>
          <w:lang w:val="eu-ES"/>
        </w:rPr>
      </w:pPr>
    </w:p>
    <w:p w14:paraId="68F1D00C" w14:textId="77777777" w:rsidR="001D7E8D" w:rsidRDefault="000B0008">
      <w:p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Lanbide-irudi honek ibilgailuak eraiki eta mantentzeko industrietan egiten du lan, karrozeriaren arloan, automobilen, ibilgailu astunen, traktoreen, nekazaritzako makineriaren, erauzpen-industrietako makineriaren, eraikuntzako makineriaren, obra publikoetako makineriaren eta trenetako makineriaren azpisektoreetan, eta bestelako produkzio sektoreetan, honako lan hauek egiten: txapa-lanak; erauzpen-industrietako lanak; karrozerien transformazioak eta egokitzapenak; nekazaritzako</w:t>
      </w:r>
      <w:r>
        <w:rPr>
          <w:rFonts w:ascii="Arial" w:hAnsi="Arial"/>
          <w:sz w:val="22"/>
          <w:szCs w:val="22"/>
          <w:lang w:val="eu-ES"/>
        </w:rPr>
        <w:t xml:space="preserve"> </w:t>
      </w:r>
      <w:r>
        <w:rPr>
          <w:rFonts w:ascii="Tahoma" w:hAnsi="Tahoma"/>
          <w:sz w:val="20"/>
          <w:lang w:val="eu-ES"/>
        </w:rPr>
        <w:t>eta eraikuntzako makineria ekipoen, eta ibilgailu astunen egokitzapenak eta muntaia; eta zuntz-elementuen, konposatuen eta pinturaren elementuak eraiki eta konpontzea.</w:t>
      </w:r>
    </w:p>
    <w:p w14:paraId="1FC73AC5" w14:textId="77777777" w:rsidR="001D7E8D" w:rsidRDefault="000B0008">
      <w:p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lastRenderedPageBreak/>
        <w:t>Lanbide eta lanpostu garrantzitsuenak hauek dira:</w:t>
      </w:r>
    </w:p>
    <w:p w14:paraId="39266C50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Txapista konpontzailea: automobilen karrozeria, ibilgailu astunena, </w:t>
      </w:r>
      <w:proofErr w:type="spellStart"/>
      <w:r>
        <w:rPr>
          <w:rFonts w:ascii="Tahoma" w:hAnsi="Tahoma"/>
          <w:sz w:val="20"/>
          <w:lang w:val="eu-ES"/>
        </w:rPr>
        <w:t>traktoreena</w:t>
      </w:r>
      <w:proofErr w:type="spellEnd"/>
      <w:r>
        <w:rPr>
          <w:rFonts w:ascii="Tahoma" w:hAnsi="Tahoma"/>
          <w:sz w:val="20"/>
          <w:lang w:val="eu-ES"/>
        </w:rPr>
        <w:t>, nekazaritzako makineriarena, erauzpen-industrietako makineriarena, eraikuntza eta obra publikoetako makineriarena, eta tren-</w:t>
      </w:r>
      <w:proofErr w:type="spellStart"/>
      <w:r>
        <w:rPr>
          <w:rFonts w:ascii="Tahoma" w:hAnsi="Tahoma"/>
          <w:sz w:val="20"/>
          <w:lang w:val="eu-ES"/>
        </w:rPr>
        <w:t>materialarena</w:t>
      </w:r>
      <w:proofErr w:type="spellEnd"/>
      <w:r>
        <w:rPr>
          <w:rFonts w:ascii="Tahoma" w:hAnsi="Tahoma"/>
          <w:sz w:val="20"/>
          <w:lang w:val="eu-ES"/>
        </w:rPr>
        <w:t>.</w:t>
      </w:r>
    </w:p>
    <w:p w14:paraId="1215FD40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>Beiren instalatzailea eta osagarrien muntatzailea.</w:t>
      </w:r>
    </w:p>
    <w:p w14:paraId="70A13EF6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sz w:val="20"/>
          <w:lang w:val="eu-ES"/>
        </w:rPr>
        <w:t xml:space="preserve">Pintatzailea: automobilen karrozeria, ibilgailu astunena, </w:t>
      </w:r>
      <w:proofErr w:type="spellStart"/>
      <w:r>
        <w:rPr>
          <w:rFonts w:ascii="Tahoma" w:hAnsi="Tahoma"/>
          <w:sz w:val="20"/>
          <w:lang w:val="eu-ES"/>
        </w:rPr>
        <w:t>traktoreena</w:t>
      </w:r>
      <w:proofErr w:type="spellEnd"/>
      <w:r>
        <w:rPr>
          <w:rFonts w:ascii="Tahoma" w:hAnsi="Tahoma"/>
          <w:sz w:val="20"/>
          <w:lang w:val="eu-ES"/>
        </w:rPr>
        <w:t>, nekazaritzako makineriarena, erauzpen-industrietako makineriarena, eraikuntza eta obra publikoetako makineriarena, eta tren-</w:t>
      </w:r>
      <w:proofErr w:type="spellStart"/>
      <w:r>
        <w:rPr>
          <w:rFonts w:ascii="Tahoma" w:hAnsi="Tahoma"/>
          <w:sz w:val="20"/>
          <w:lang w:val="eu-ES"/>
        </w:rPr>
        <w:t>materialarena</w:t>
      </w:r>
      <w:proofErr w:type="spellEnd"/>
      <w:r>
        <w:rPr>
          <w:rFonts w:ascii="Tahoma" w:hAnsi="Tahoma"/>
          <w:sz w:val="20"/>
          <w:lang w:val="eu-ES"/>
        </w:rPr>
        <w:t>.</w:t>
      </w:r>
    </w:p>
    <w:p w14:paraId="74F964D7" w14:textId="77777777" w:rsidR="001D7E8D" w:rsidRDefault="001D7E8D">
      <w:pPr>
        <w:ind w:left="720"/>
        <w:rPr>
          <w:rFonts w:ascii="Tahoma" w:hAnsi="Tahoma"/>
          <w:sz w:val="20"/>
          <w:lang w:val="eu-ES"/>
        </w:rPr>
      </w:pPr>
    </w:p>
    <w:p w14:paraId="1E9E8784" w14:textId="77777777" w:rsidR="001D7E8D" w:rsidRDefault="001D7E8D">
      <w:pPr>
        <w:ind w:left="720"/>
        <w:rPr>
          <w:rFonts w:ascii="Tahoma" w:hAnsi="Tahoma"/>
          <w:sz w:val="20"/>
          <w:lang w:val="eu-ES"/>
        </w:rPr>
      </w:pPr>
    </w:p>
    <w:p w14:paraId="02F28F21" w14:textId="77777777" w:rsidR="001D7E8D" w:rsidRDefault="001D7E8D">
      <w:pPr>
        <w:ind w:left="720"/>
        <w:rPr>
          <w:rFonts w:ascii="Tahoma" w:hAnsi="Tahoma"/>
          <w:sz w:val="20"/>
          <w:lang w:val="eu-ES"/>
        </w:rPr>
      </w:pPr>
    </w:p>
    <w:p w14:paraId="2E6995C5" w14:textId="77777777" w:rsidR="001D7E8D" w:rsidRDefault="001D7E8D">
      <w:pPr>
        <w:ind w:left="720"/>
        <w:rPr>
          <w:rFonts w:ascii="Tahoma" w:hAnsi="Tahoma"/>
          <w:sz w:val="20"/>
          <w:lang w:val="eu-ES"/>
        </w:rPr>
      </w:pPr>
    </w:p>
    <w:p w14:paraId="23A36390" w14:textId="77777777" w:rsidR="001D7E8D" w:rsidRDefault="000B0008">
      <w:pPr>
        <w:numPr>
          <w:ilvl w:val="0"/>
          <w:numId w:val="15"/>
        </w:numPr>
        <w:rPr>
          <w:rFonts w:ascii="Tahoma" w:hAnsi="Tahoma"/>
          <w:sz w:val="20"/>
          <w:lang w:val="eu-ES"/>
        </w:rPr>
      </w:pPr>
      <w:r>
        <w:rPr>
          <w:rFonts w:ascii="Tahoma" w:hAnsi="Tahoma"/>
          <w:b/>
          <w:bCs/>
          <w:sz w:val="22"/>
        </w:rPr>
        <w:t>8. PRESTAKUNTZA IBILBIDEA</w:t>
      </w:r>
    </w:p>
    <w:p w14:paraId="4E2F503F" w14:textId="0063E591" w:rsidR="001D7E8D" w:rsidRDefault="000B0008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1. </w:t>
      </w:r>
      <w:proofErr w:type="spellStart"/>
      <w:proofErr w:type="gramStart"/>
      <w:r>
        <w:rPr>
          <w:rFonts w:ascii="Tahoma" w:hAnsi="Tahoma"/>
          <w:sz w:val="20"/>
          <w:szCs w:val="20"/>
        </w:rPr>
        <w:t>Kurtsoa</w:t>
      </w:r>
      <w:proofErr w:type="spellEnd"/>
      <w:r>
        <w:rPr>
          <w:rFonts w:ascii="Tahoma" w:hAnsi="Tahoma"/>
          <w:sz w:val="20"/>
          <w:szCs w:val="20"/>
        </w:rPr>
        <w:t xml:space="preserve">  1</w:t>
      </w:r>
      <w:proofErr w:type="gramEnd"/>
      <w:r>
        <w:rPr>
          <w:rFonts w:ascii="Tahoma" w:hAnsi="Tahoma"/>
          <w:sz w:val="20"/>
          <w:szCs w:val="20"/>
        </w:rPr>
        <w:t xml:space="preserve">CA2 (33 </w:t>
      </w:r>
      <w:proofErr w:type="spellStart"/>
      <w:r>
        <w:rPr>
          <w:rFonts w:ascii="Tahoma" w:hAnsi="Tahoma"/>
          <w:sz w:val="20"/>
          <w:szCs w:val="20"/>
        </w:rPr>
        <w:t>aste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kurtsoan</w:t>
      </w:r>
      <w:proofErr w:type="spellEnd"/>
      <w:r>
        <w:rPr>
          <w:rFonts w:ascii="Tahoma" w:hAnsi="Tahoma"/>
          <w:sz w:val="20"/>
          <w:szCs w:val="20"/>
        </w:rPr>
        <w:t>)</w:t>
      </w:r>
      <w:r w:rsidR="00093323" w:rsidRP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Zentruaren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berezitasunak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direla</w:t>
      </w:r>
      <w:proofErr w:type="spellEnd"/>
      <w:r w:rsidR="00093323">
        <w:rPr>
          <w:rFonts w:ascii="Tahoma" w:hAnsi="Tahoma"/>
          <w:sz w:val="20"/>
          <w:szCs w:val="20"/>
        </w:rPr>
        <w:t xml:space="preserve"> eta </w:t>
      </w:r>
      <w:r w:rsidR="00093323" w:rsidRPr="00093323">
        <w:rPr>
          <w:rFonts w:ascii="Tahoma" w:hAnsi="Tahoma"/>
          <w:sz w:val="20"/>
          <w:szCs w:val="20"/>
        </w:rPr>
        <w:t>0254. ELEMENTOS AMOVIBLES</w:t>
      </w:r>
      <w:proofErr w:type="gramStart"/>
      <w:r w:rsidR="00093323" w:rsidRPr="00093323">
        <w:rPr>
          <w:rFonts w:ascii="Tahoma" w:hAnsi="Tahoma"/>
          <w:sz w:val="20"/>
          <w:szCs w:val="20"/>
        </w:rPr>
        <w:t xml:space="preserve">, </w:t>
      </w:r>
      <w:r w:rsidR="00093323">
        <w:rPr>
          <w:rFonts w:ascii="Tahoma" w:hAnsi="Tahoma"/>
          <w:sz w:val="20"/>
          <w:szCs w:val="20"/>
        </w:rPr>
        <w:t>,</w:t>
      </w:r>
      <w:proofErr w:type="gramEnd"/>
      <w:r w:rsidR="00093323">
        <w:rPr>
          <w:rFonts w:ascii="Tahoma" w:hAnsi="Tahoma"/>
          <w:sz w:val="20"/>
          <w:szCs w:val="20"/>
        </w:rPr>
        <w:t xml:space="preserve"> 0256 ELEMENTOS FIJOS eta</w:t>
      </w:r>
      <w:r w:rsidR="00093323" w:rsidRPr="00093323">
        <w:rPr>
          <w:rFonts w:ascii="Tahoma" w:hAnsi="Tahoma"/>
          <w:sz w:val="20"/>
          <w:szCs w:val="20"/>
        </w:rPr>
        <w:t xml:space="preserve"> 0258 ELEMENTOS ESTRUCTURALES DEL </w:t>
      </w:r>
      <w:proofErr w:type="spellStart"/>
      <w:r w:rsidR="00093323" w:rsidRPr="00093323">
        <w:rPr>
          <w:rFonts w:ascii="Tahoma" w:hAnsi="Tahoma"/>
          <w:sz w:val="20"/>
          <w:szCs w:val="20"/>
        </w:rPr>
        <w:t>VEHíCULO</w:t>
      </w:r>
      <w:proofErr w:type="spellEnd"/>
      <w:r w:rsidR="00093323" w:rsidRP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moduluak</w:t>
      </w:r>
      <w:proofErr w:type="spellEnd"/>
      <w:r w:rsidR="00093323" w:rsidRPr="00093323">
        <w:rPr>
          <w:rFonts w:ascii="Tahoma" w:hAnsi="Tahoma"/>
          <w:sz w:val="20"/>
          <w:szCs w:val="20"/>
        </w:rPr>
        <w:t xml:space="preserve">, </w:t>
      </w:r>
      <w:proofErr w:type="spellStart"/>
      <w:r w:rsidR="00093323">
        <w:rPr>
          <w:rFonts w:ascii="Tahoma" w:hAnsi="Tahoma"/>
          <w:sz w:val="20"/>
          <w:szCs w:val="20"/>
        </w:rPr>
        <w:t>prozedurazko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edukiak</w:t>
      </w:r>
      <w:proofErr w:type="spellEnd"/>
      <w:r w:rsidR="00093323">
        <w:rPr>
          <w:rFonts w:ascii="Tahoma" w:hAnsi="Tahoma"/>
          <w:sz w:val="20"/>
          <w:szCs w:val="20"/>
        </w:rPr>
        <w:t xml:space="preserve"> MULTIMODULAR eran </w:t>
      </w:r>
      <w:proofErr w:type="spellStart"/>
      <w:r w:rsidR="00093323">
        <w:rPr>
          <w:rFonts w:ascii="Tahoma" w:hAnsi="Tahoma"/>
          <w:sz w:val="20"/>
          <w:szCs w:val="20"/>
        </w:rPr>
        <w:t>landuko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dira</w:t>
      </w:r>
      <w:proofErr w:type="spellEnd"/>
      <w:r w:rsidR="00093323">
        <w:rPr>
          <w:rFonts w:ascii="Tahoma" w:hAnsi="Tahoma"/>
          <w:sz w:val="20"/>
          <w:szCs w:val="20"/>
        </w:rPr>
        <w:t xml:space="preserve">, </w:t>
      </w:r>
      <w:proofErr w:type="spellStart"/>
      <w:r w:rsidR="00093323">
        <w:rPr>
          <w:rFonts w:ascii="Tahoma" w:hAnsi="Tahoma"/>
          <w:sz w:val="20"/>
          <w:szCs w:val="20"/>
        </w:rPr>
        <w:t>ziklo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guztiko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moduluei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dagokien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praktikak</w:t>
      </w:r>
      <w:proofErr w:type="spellEnd"/>
      <w:r w:rsidR="00093323">
        <w:rPr>
          <w:rFonts w:ascii="Tahoma" w:hAnsi="Tahoma"/>
          <w:sz w:val="20"/>
          <w:szCs w:val="20"/>
        </w:rPr>
        <w:t xml:space="preserve"> eta </w:t>
      </w:r>
      <w:proofErr w:type="spellStart"/>
      <w:r w:rsidR="00093323">
        <w:rPr>
          <w:rFonts w:ascii="Tahoma" w:hAnsi="Tahoma"/>
          <w:sz w:val="20"/>
          <w:szCs w:val="20"/>
        </w:rPr>
        <w:t>konponketak</w:t>
      </w:r>
      <w:proofErr w:type="spellEnd"/>
      <w:r w:rsidR="00093323">
        <w:rPr>
          <w:rFonts w:ascii="Tahoma" w:hAnsi="Tahoma"/>
          <w:sz w:val="20"/>
          <w:szCs w:val="20"/>
        </w:rPr>
        <w:t xml:space="preserve"> </w:t>
      </w:r>
      <w:proofErr w:type="spellStart"/>
      <w:r w:rsidR="00093323">
        <w:rPr>
          <w:rFonts w:ascii="Tahoma" w:hAnsi="Tahoma"/>
          <w:sz w:val="20"/>
          <w:szCs w:val="20"/>
        </w:rPr>
        <w:t>landuz</w:t>
      </w:r>
      <w:proofErr w:type="spellEnd"/>
    </w:p>
    <w:p w14:paraId="08265EED" w14:textId="77777777" w:rsidR="00093323" w:rsidRDefault="00093323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20"/>
          <w:szCs w:val="20"/>
        </w:rPr>
      </w:pPr>
    </w:p>
    <w:tbl>
      <w:tblPr>
        <w:tblW w:w="8587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926"/>
        <w:gridCol w:w="1345"/>
        <w:gridCol w:w="1790"/>
      </w:tblGrid>
      <w:tr w:rsidR="001D7E8D" w14:paraId="68750D0F" w14:textId="77777777">
        <w:trPr>
          <w:cantSplit/>
        </w:trPr>
        <w:tc>
          <w:tcPr>
            <w:tcW w:w="4526" w:type="dxa"/>
            <w:vAlign w:val="center"/>
          </w:tcPr>
          <w:p w14:paraId="43145C0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Módulos profesionales</w:t>
            </w:r>
          </w:p>
        </w:tc>
        <w:tc>
          <w:tcPr>
            <w:tcW w:w="926" w:type="dxa"/>
            <w:vAlign w:val="center"/>
          </w:tcPr>
          <w:p w14:paraId="7F1A44C9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/>
                <w:b/>
                <w:bCs/>
                <w:sz w:val="18"/>
              </w:rPr>
              <w:t>Orduak</w:t>
            </w:r>
            <w:proofErr w:type="spellEnd"/>
            <w:r>
              <w:rPr>
                <w:rFonts w:ascii="Tahoma" w:hAnsi="Tahoma"/>
                <w:b/>
                <w:bCs/>
                <w:sz w:val="18"/>
              </w:rPr>
              <w:t xml:space="preserve"> astean</w:t>
            </w:r>
          </w:p>
        </w:tc>
        <w:tc>
          <w:tcPr>
            <w:tcW w:w="1345" w:type="dxa"/>
            <w:vAlign w:val="center"/>
          </w:tcPr>
          <w:p w14:paraId="2DCDDC97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/>
                <w:b/>
                <w:bCs/>
                <w:sz w:val="18"/>
              </w:rPr>
              <w:t>Orduak</w:t>
            </w:r>
            <w:proofErr w:type="spellEnd"/>
          </w:p>
        </w:tc>
        <w:tc>
          <w:tcPr>
            <w:tcW w:w="1790" w:type="dxa"/>
            <w:vAlign w:val="center"/>
          </w:tcPr>
          <w:p w14:paraId="4D94533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>SEKUENZIAZIOA</w:t>
            </w:r>
          </w:p>
          <w:p w14:paraId="4E492DF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8"/>
              </w:rPr>
              <w:t xml:space="preserve">1º-2º-3º </w:t>
            </w:r>
            <w:proofErr w:type="spellStart"/>
            <w:r>
              <w:rPr>
                <w:rFonts w:ascii="Tahoma" w:hAnsi="Tahoma"/>
                <w:b/>
                <w:bCs/>
                <w:sz w:val="18"/>
              </w:rPr>
              <w:t>ebaluazioa</w:t>
            </w:r>
            <w:proofErr w:type="spellEnd"/>
          </w:p>
        </w:tc>
      </w:tr>
      <w:tr w:rsidR="001D7E8D" w14:paraId="102851E5" w14:textId="77777777">
        <w:trPr>
          <w:cantSplit/>
        </w:trPr>
        <w:tc>
          <w:tcPr>
            <w:tcW w:w="4526" w:type="dxa"/>
          </w:tcPr>
          <w:p w14:paraId="6D82D85B" w14:textId="5345E8D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0254. </w:t>
            </w:r>
            <w:proofErr w:type="spellStart"/>
            <w:r w:rsidR="004333DD"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 w:rsidR="004333DD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4333DD">
              <w:rPr>
                <w:rFonts w:ascii="Tahoma" w:hAnsi="Tahoma"/>
                <w:sz w:val="16"/>
                <w:szCs w:val="16"/>
              </w:rPr>
              <w:t>mugigarriak</w:t>
            </w:r>
            <w:proofErr w:type="spellEnd"/>
          </w:p>
        </w:tc>
        <w:tc>
          <w:tcPr>
            <w:tcW w:w="926" w:type="dxa"/>
          </w:tcPr>
          <w:p w14:paraId="4FB30814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</w:p>
        </w:tc>
        <w:tc>
          <w:tcPr>
            <w:tcW w:w="1345" w:type="dxa"/>
          </w:tcPr>
          <w:p w14:paraId="2249CC32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231</w:t>
            </w:r>
          </w:p>
        </w:tc>
        <w:tc>
          <w:tcPr>
            <w:tcW w:w="1790" w:type="dxa"/>
          </w:tcPr>
          <w:p w14:paraId="042B6758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7h-7h-7h</w:t>
            </w:r>
          </w:p>
        </w:tc>
      </w:tr>
      <w:tr w:rsidR="001D7E8D" w14:paraId="206ABC22" w14:textId="77777777">
        <w:trPr>
          <w:cantSplit/>
        </w:trPr>
        <w:tc>
          <w:tcPr>
            <w:tcW w:w="4526" w:type="dxa"/>
            <w:vAlign w:val="center"/>
          </w:tcPr>
          <w:p w14:paraId="75DA7722" w14:textId="712CAF86" w:rsidR="001D7E8D" w:rsidRDefault="00A60A7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Enpleagarritasunerako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ibilbide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pertsonala</w:t>
            </w:r>
            <w:proofErr w:type="spellEnd"/>
          </w:p>
        </w:tc>
        <w:tc>
          <w:tcPr>
            <w:tcW w:w="926" w:type="dxa"/>
            <w:vAlign w:val="center"/>
          </w:tcPr>
          <w:p w14:paraId="5919555A" w14:textId="01430FCF" w:rsidR="001D7E8D" w:rsidRDefault="00A60A7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3BEC3D3B" w14:textId="4ACC8A00" w:rsidR="001D7E8D" w:rsidRDefault="00A60A7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132</w:t>
            </w:r>
          </w:p>
        </w:tc>
        <w:tc>
          <w:tcPr>
            <w:tcW w:w="1790" w:type="dxa"/>
            <w:vAlign w:val="center"/>
          </w:tcPr>
          <w:p w14:paraId="70F5CA9C" w14:textId="4447ADAB" w:rsidR="001D7E8D" w:rsidRDefault="00A60A7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</w:t>
            </w:r>
            <w:r w:rsidR="000B0008">
              <w:rPr>
                <w:rFonts w:ascii="Tahoma" w:hAnsi="Tahoma"/>
                <w:sz w:val="18"/>
              </w:rPr>
              <w:t>h-</w:t>
            </w:r>
            <w:r>
              <w:rPr>
                <w:rFonts w:ascii="Tahoma" w:hAnsi="Tahoma"/>
                <w:sz w:val="18"/>
              </w:rPr>
              <w:t>4</w:t>
            </w:r>
            <w:r w:rsidR="000B0008">
              <w:rPr>
                <w:rFonts w:ascii="Tahoma" w:hAnsi="Tahoma"/>
                <w:sz w:val="18"/>
              </w:rPr>
              <w:t>h-</w:t>
            </w:r>
            <w:r>
              <w:rPr>
                <w:rFonts w:ascii="Tahoma" w:hAnsi="Tahoma"/>
                <w:sz w:val="18"/>
              </w:rPr>
              <w:t>4</w:t>
            </w:r>
            <w:r w:rsidR="000B0008">
              <w:rPr>
                <w:rFonts w:ascii="Tahoma" w:hAnsi="Tahoma"/>
                <w:sz w:val="18"/>
              </w:rPr>
              <w:t>h</w:t>
            </w:r>
          </w:p>
        </w:tc>
      </w:tr>
      <w:tr w:rsidR="001D7E8D" w14:paraId="2E3C302C" w14:textId="77777777">
        <w:trPr>
          <w:cantSplit/>
        </w:trPr>
        <w:tc>
          <w:tcPr>
            <w:tcW w:w="4526" w:type="dxa"/>
            <w:vAlign w:val="center"/>
          </w:tcPr>
          <w:p w14:paraId="39C028C3" w14:textId="7F92E364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0256. </w:t>
            </w:r>
            <w:proofErr w:type="spellStart"/>
            <w:r w:rsidR="004333DD"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 w:rsidR="004333DD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4333DD">
              <w:rPr>
                <w:rFonts w:ascii="Tahoma" w:hAnsi="Tahoma"/>
                <w:sz w:val="16"/>
                <w:szCs w:val="16"/>
              </w:rPr>
              <w:t>finkoak</w:t>
            </w:r>
            <w:proofErr w:type="spellEnd"/>
          </w:p>
        </w:tc>
        <w:tc>
          <w:tcPr>
            <w:tcW w:w="926" w:type="dxa"/>
            <w:vAlign w:val="center"/>
          </w:tcPr>
          <w:p w14:paraId="1BE8947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</w:p>
        </w:tc>
        <w:tc>
          <w:tcPr>
            <w:tcW w:w="1345" w:type="dxa"/>
            <w:vAlign w:val="center"/>
          </w:tcPr>
          <w:p w14:paraId="4494419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231</w:t>
            </w:r>
          </w:p>
        </w:tc>
        <w:tc>
          <w:tcPr>
            <w:tcW w:w="1790" w:type="dxa"/>
          </w:tcPr>
          <w:p w14:paraId="06A62092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7h-7h-7h</w:t>
            </w:r>
          </w:p>
        </w:tc>
      </w:tr>
      <w:tr w:rsidR="001D7E8D" w14:paraId="30365AB6" w14:textId="77777777">
        <w:trPr>
          <w:cantSplit/>
        </w:trPr>
        <w:tc>
          <w:tcPr>
            <w:tcW w:w="4526" w:type="dxa"/>
            <w:vAlign w:val="center"/>
          </w:tcPr>
          <w:p w14:paraId="5610C520" w14:textId="6AB24AE3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0258.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 w:rsidR="00963F35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egitura-elementuak</w:t>
            </w:r>
            <w:proofErr w:type="spellEnd"/>
          </w:p>
        </w:tc>
        <w:tc>
          <w:tcPr>
            <w:tcW w:w="926" w:type="dxa"/>
            <w:vAlign w:val="center"/>
          </w:tcPr>
          <w:p w14:paraId="5C673ED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</w:p>
        </w:tc>
        <w:tc>
          <w:tcPr>
            <w:tcW w:w="1345" w:type="dxa"/>
            <w:vAlign w:val="center"/>
          </w:tcPr>
          <w:p w14:paraId="7FE3366A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198</w:t>
            </w:r>
          </w:p>
        </w:tc>
        <w:tc>
          <w:tcPr>
            <w:tcW w:w="1790" w:type="dxa"/>
          </w:tcPr>
          <w:p w14:paraId="4AAB7F1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6h-6h-6h</w:t>
            </w:r>
          </w:p>
        </w:tc>
      </w:tr>
      <w:tr w:rsidR="001D7E8D" w14:paraId="6A523986" w14:textId="77777777">
        <w:trPr>
          <w:cantSplit/>
        </w:trPr>
        <w:tc>
          <w:tcPr>
            <w:tcW w:w="4526" w:type="dxa"/>
            <w:vAlign w:val="center"/>
          </w:tcPr>
          <w:p w14:paraId="3042C00D" w14:textId="72F877B7" w:rsidR="001D7E8D" w:rsidRDefault="000B0008" w:rsidP="00963F3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0260. </w:t>
            </w:r>
            <w:proofErr w:type="spellStart"/>
            <w:r w:rsidR="00963F35">
              <w:rPr>
                <w:rFonts w:ascii="Tahoma" w:hAnsi="Tahoma"/>
                <w:sz w:val="18"/>
              </w:rPr>
              <w:t>Oinarrizko</w:t>
            </w:r>
            <w:proofErr w:type="spellEnd"/>
            <w:r w:rsidR="00963F35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8"/>
              </w:rPr>
              <w:t>mekanizazioa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</w:p>
        </w:tc>
        <w:tc>
          <w:tcPr>
            <w:tcW w:w="926" w:type="dxa"/>
            <w:vAlign w:val="center"/>
          </w:tcPr>
          <w:p w14:paraId="0BCE7497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</w:t>
            </w:r>
          </w:p>
        </w:tc>
        <w:tc>
          <w:tcPr>
            <w:tcW w:w="1345" w:type="dxa"/>
            <w:vAlign w:val="center"/>
          </w:tcPr>
          <w:p w14:paraId="0A5B6B5F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66</w:t>
            </w:r>
          </w:p>
        </w:tc>
        <w:tc>
          <w:tcPr>
            <w:tcW w:w="1790" w:type="dxa"/>
            <w:vAlign w:val="center"/>
          </w:tcPr>
          <w:p w14:paraId="7032DCEC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3h-3h-0h</w:t>
            </w:r>
          </w:p>
        </w:tc>
      </w:tr>
      <w:tr w:rsidR="001D7E8D" w14:paraId="58083F76" w14:textId="77777777">
        <w:trPr>
          <w:cantSplit/>
        </w:trPr>
        <w:tc>
          <w:tcPr>
            <w:tcW w:w="4526" w:type="dxa"/>
            <w:vAlign w:val="center"/>
          </w:tcPr>
          <w:p w14:paraId="6F75CA2E" w14:textId="7D865652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926" w:type="dxa"/>
            <w:vAlign w:val="center"/>
          </w:tcPr>
          <w:p w14:paraId="14DA3442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</w:t>
            </w:r>
          </w:p>
        </w:tc>
        <w:tc>
          <w:tcPr>
            <w:tcW w:w="1345" w:type="dxa"/>
            <w:vAlign w:val="center"/>
          </w:tcPr>
          <w:p w14:paraId="12139109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33</w:t>
            </w:r>
          </w:p>
        </w:tc>
        <w:tc>
          <w:tcPr>
            <w:tcW w:w="1790" w:type="dxa"/>
          </w:tcPr>
          <w:p w14:paraId="13AFBD92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1h-1h-1h</w:t>
            </w:r>
          </w:p>
        </w:tc>
      </w:tr>
      <w:tr w:rsidR="001D7E8D" w14:paraId="1844A3C7" w14:textId="77777777">
        <w:trPr>
          <w:cantSplit/>
        </w:trPr>
        <w:tc>
          <w:tcPr>
            <w:tcW w:w="4526" w:type="dxa"/>
            <w:vAlign w:val="center"/>
          </w:tcPr>
          <w:p w14:paraId="4F777F43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Total </w:t>
            </w:r>
          </w:p>
        </w:tc>
        <w:tc>
          <w:tcPr>
            <w:tcW w:w="926" w:type="dxa"/>
            <w:vAlign w:val="center"/>
          </w:tcPr>
          <w:p w14:paraId="365A0EAC" w14:textId="293C4BEA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345" w:type="dxa"/>
            <w:vAlign w:val="center"/>
          </w:tcPr>
          <w:p w14:paraId="37F1B473" w14:textId="73AB1153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EA4830F" w14:textId="11C756C2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1C4BCE28" w14:textId="7C9DB056" w:rsidR="001D7E8D" w:rsidRDefault="000B0008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bCs/>
          <w:sz w:val="20"/>
          <w:szCs w:val="20"/>
        </w:rPr>
        <w:t xml:space="preserve">2. </w:t>
      </w:r>
      <w:proofErr w:type="spellStart"/>
      <w:r>
        <w:rPr>
          <w:rFonts w:ascii="Tahoma" w:hAnsi="Tahoma"/>
          <w:bCs/>
          <w:sz w:val="20"/>
          <w:szCs w:val="20"/>
        </w:rPr>
        <w:t>kurtsoa</w:t>
      </w:r>
      <w:proofErr w:type="spellEnd"/>
      <w:r>
        <w:rPr>
          <w:rFonts w:ascii="Tahoma" w:hAnsi="Tahoma"/>
          <w:bCs/>
          <w:sz w:val="20"/>
          <w:szCs w:val="20"/>
        </w:rPr>
        <w:t xml:space="preserve"> 2CA2</w:t>
      </w:r>
      <w:r w:rsidR="00AE2352">
        <w:rPr>
          <w:rFonts w:ascii="Tahoma" w:hAnsi="Tahoma"/>
          <w:sz w:val="20"/>
          <w:szCs w:val="20"/>
        </w:rPr>
        <w:t xml:space="preserve"> ( 33 </w:t>
      </w:r>
      <w:proofErr w:type="spellStart"/>
      <w:r w:rsidR="00AE2352">
        <w:rPr>
          <w:rFonts w:ascii="Tahoma" w:hAnsi="Tahoma"/>
          <w:sz w:val="20"/>
          <w:szCs w:val="20"/>
        </w:rPr>
        <w:t>aste</w:t>
      </w:r>
      <w:proofErr w:type="spellEnd"/>
      <w:r w:rsidR="00AE2352">
        <w:rPr>
          <w:rFonts w:ascii="Tahoma" w:hAnsi="Tahoma"/>
          <w:sz w:val="20"/>
          <w:szCs w:val="20"/>
        </w:rPr>
        <w:t xml:space="preserve"> </w:t>
      </w:r>
      <w:proofErr w:type="spellStart"/>
      <w:r w:rsidR="00AE2352">
        <w:rPr>
          <w:rFonts w:ascii="Tahoma" w:hAnsi="Tahoma"/>
          <w:sz w:val="20"/>
          <w:szCs w:val="20"/>
        </w:rPr>
        <w:t>kurtso</w:t>
      </w:r>
      <w:proofErr w:type="spellEnd"/>
      <w:r w:rsidR="00AE2352">
        <w:rPr>
          <w:rFonts w:ascii="Tahoma" w:hAnsi="Tahoma"/>
          <w:sz w:val="20"/>
          <w:szCs w:val="20"/>
        </w:rPr>
        <w:t xml:space="preserve"> </w:t>
      </w:r>
      <w:r w:rsidR="00A947BC" w:rsidRPr="00A947BC">
        <w:t xml:space="preserve"> </w:t>
      </w:r>
      <w:r w:rsidR="00A947BC" w:rsidRPr="00A947BC">
        <w:rPr>
          <w:rFonts w:ascii="Tahoma" w:hAnsi="Tahoma"/>
          <w:sz w:val="20"/>
          <w:szCs w:val="20"/>
        </w:rPr>
        <w:t xml:space="preserve">) </w:t>
      </w:r>
      <w:proofErr w:type="spellStart"/>
      <w:r w:rsidR="00A947BC">
        <w:rPr>
          <w:rFonts w:ascii="Tahoma" w:hAnsi="Tahoma"/>
          <w:sz w:val="20"/>
          <w:szCs w:val="20"/>
        </w:rPr>
        <w:t>Ikasturte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osoan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zehar</w:t>
      </w:r>
      <w:proofErr w:type="spellEnd"/>
      <w:r w:rsidR="00A947BC">
        <w:rPr>
          <w:rFonts w:ascii="Tahoma" w:hAnsi="Tahoma"/>
          <w:sz w:val="20"/>
          <w:szCs w:val="20"/>
        </w:rPr>
        <w:t xml:space="preserve"> ETHAZI metodología </w:t>
      </w:r>
      <w:proofErr w:type="spellStart"/>
      <w:r w:rsidR="00A947BC">
        <w:rPr>
          <w:rFonts w:ascii="Tahoma" w:hAnsi="Tahoma"/>
          <w:sz w:val="20"/>
          <w:szCs w:val="20"/>
        </w:rPr>
        <w:t>bitartez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landuko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dira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edukiak</w:t>
      </w:r>
      <w:proofErr w:type="spellEnd"/>
      <w:r w:rsidR="00A947BC">
        <w:rPr>
          <w:rFonts w:ascii="Tahoma" w:hAnsi="Tahoma"/>
          <w:sz w:val="20"/>
          <w:szCs w:val="20"/>
        </w:rPr>
        <w:t xml:space="preserve">, </w:t>
      </w:r>
      <w:proofErr w:type="spellStart"/>
      <w:r w:rsidR="00A947BC">
        <w:rPr>
          <w:rFonts w:ascii="Tahoma" w:hAnsi="Tahoma"/>
          <w:sz w:val="20"/>
          <w:szCs w:val="20"/>
        </w:rPr>
        <w:t>tailer</w:t>
      </w:r>
      <w:proofErr w:type="spellEnd"/>
      <w:r w:rsidR="00A947BC">
        <w:rPr>
          <w:rFonts w:ascii="Tahoma" w:hAnsi="Tahoma"/>
          <w:sz w:val="20"/>
          <w:szCs w:val="20"/>
        </w:rPr>
        <w:t xml:space="preserve"> baten </w:t>
      </w:r>
      <w:proofErr w:type="spellStart"/>
      <w:r w:rsidR="00A947BC">
        <w:rPr>
          <w:rFonts w:ascii="Tahoma" w:hAnsi="Tahoma"/>
          <w:sz w:val="20"/>
          <w:szCs w:val="20"/>
        </w:rPr>
        <w:t>funtzionamendu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erreala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simulatuz</w:t>
      </w:r>
      <w:proofErr w:type="spellEnd"/>
      <w:r w:rsidR="00A947BC">
        <w:rPr>
          <w:rFonts w:ascii="Tahoma" w:hAnsi="Tahoma"/>
          <w:sz w:val="20"/>
          <w:szCs w:val="20"/>
        </w:rPr>
        <w:t xml:space="preserve">, </w:t>
      </w:r>
      <w:proofErr w:type="spellStart"/>
      <w:r w:rsidR="00A947BC">
        <w:rPr>
          <w:rFonts w:ascii="Tahoma" w:hAnsi="Tahoma"/>
          <w:sz w:val="20"/>
          <w:szCs w:val="20"/>
        </w:rPr>
        <w:t>beraz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zikloko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modulu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guztien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edukiak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landuko</w:t>
      </w:r>
      <w:proofErr w:type="spellEnd"/>
      <w:r w:rsidR="00A947BC">
        <w:rPr>
          <w:rFonts w:ascii="Tahoma" w:hAnsi="Tahoma"/>
          <w:sz w:val="20"/>
          <w:szCs w:val="20"/>
        </w:rPr>
        <w:t xml:space="preserve"> </w:t>
      </w:r>
      <w:proofErr w:type="spellStart"/>
      <w:r w:rsidR="00A947BC">
        <w:rPr>
          <w:rFonts w:ascii="Tahoma" w:hAnsi="Tahoma"/>
          <w:sz w:val="20"/>
          <w:szCs w:val="20"/>
        </w:rPr>
        <w:t>dira</w:t>
      </w:r>
      <w:proofErr w:type="spellEnd"/>
      <w:r w:rsidR="00A947BC" w:rsidRPr="00A947BC">
        <w:rPr>
          <w:rFonts w:ascii="Tahoma" w:hAnsi="Tahoma"/>
          <w:sz w:val="20"/>
          <w:szCs w:val="20"/>
        </w:rPr>
        <w:t>.</w:t>
      </w:r>
    </w:p>
    <w:tbl>
      <w:tblPr>
        <w:tblW w:w="8563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920"/>
        <w:gridCol w:w="1345"/>
        <w:gridCol w:w="1766"/>
      </w:tblGrid>
      <w:tr w:rsidR="001D7E8D" w14:paraId="11BFAB52" w14:textId="77777777">
        <w:tc>
          <w:tcPr>
            <w:tcW w:w="4532" w:type="dxa"/>
            <w:vAlign w:val="center"/>
          </w:tcPr>
          <w:p w14:paraId="2330853D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Módulos profesionales</w:t>
            </w:r>
          </w:p>
        </w:tc>
        <w:tc>
          <w:tcPr>
            <w:tcW w:w="920" w:type="dxa"/>
            <w:vAlign w:val="center"/>
          </w:tcPr>
          <w:p w14:paraId="17742B3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/>
                <w:b/>
                <w:bCs/>
                <w:sz w:val="18"/>
              </w:rPr>
              <w:t>Orduak</w:t>
            </w:r>
            <w:proofErr w:type="spellEnd"/>
            <w:r>
              <w:rPr>
                <w:rFonts w:ascii="Tahoma" w:hAnsi="Tahoma"/>
                <w:b/>
                <w:bCs/>
                <w:sz w:val="18"/>
              </w:rPr>
              <w:t xml:space="preserve"> astean</w:t>
            </w:r>
          </w:p>
        </w:tc>
        <w:tc>
          <w:tcPr>
            <w:tcW w:w="1345" w:type="dxa"/>
            <w:vAlign w:val="center"/>
          </w:tcPr>
          <w:p w14:paraId="5EA9827D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/>
                <w:b/>
                <w:bCs/>
                <w:sz w:val="18"/>
              </w:rPr>
              <w:t>Orduak</w:t>
            </w:r>
            <w:proofErr w:type="spellEnd"/>
          </w:p>
        </w:tc>
        <w:tc>
          <w:tcPr>
            <w:tcW w:w="1766" w:type="dxa"/>
            <w:vAlign w:val="center"/>
          </w:tcPr>
          <w:p w14:paraId="27FFDC23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bCs/>
                <w:sz w:val="18"/>
                <w:lang w:val="en-US"/>
              </w:rPr>
            </w:pPr>
            <w:r>
              <w:rPr>
                <w:rFonts w:ascii="Tahoma" w:hAnsi="Tahoma"/>
                <w:b/>
                <w:sz w:val="18"/>
                <w:lang w:val="en-AU"/>
              </w:rPr>
              <w:t>.</w:t>
            </w:r>
            <w:r>
              <w:rPr>
                <w:rFonts w:ascii="Tahoma" w:hAnsi="Tahoma"/>
                <w:b/>
                <w:bCs/>
                <w:sz w:val="18"/>
                <w:lang w:val="en-US"/>
              </w:rPr>
              <w:t>SEKUENZIAZIOA</w:t>
            </w:r>
          </w:p>
          <w:p w14:paraId="1DAD05A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sz w:val="18"/>
                <w:lang w:val="en-AU"/>
              </w:rPr>
            </w:pPr>
            <w:r>
              <w:rPr>
                <w:rFonts w:ascii="Tahoma" w:hAnsi="Tahoma"/>
                <w:b/>
                <w:bCs/>
                <w:sz w:val="18"/>
                <w:lang w:val="en-US"/>
              </w:rPr>
              <w:t xml:space="preserve">1º-2º-3º </w:t>
            </w:r>
            <w:proofErr w:type="spellStart"/>
            <w:r>
              <w:rPr>
                <w:rFonts w:ascii="Tahoma" w:hAnsi="Tahoma"/>
                <w:b/>
                <w:bCs/>
                <w:sz w:val="18"/>
                <w:lang w:val="en-US"/>
              </w:rPr>
              <w:t>ebaluazioa</w:t>
            </w:r>
            <w:proofErr w:type="spellEnd"/>
          </w:p>
        </w:tc>
      </w:tr>
      <w:tr w:rsidR="001D7E8D" w14:paraId="63225894" w14:textId="77777777">
        <w:tc>
          <w:tcPr>
            <w:tcW w:w="4532" w:type="dxa"/>
            <w:vAlign w:val="center"/>
          </w:tcPr>
          <w:p w14:paraId="011C2ABB" w14:textId="224AAD8F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0257.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Gainazalen</w:t>
            </w:r>
            <w:proofErr w:type="spellEnd"/>
            <w:r w:rsidR="00963F35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prestaketa</w:t>
            </w:r>
            <w:proofErr w:type="spellEnd"/>
          </w:p>
        </w:tc>
        <w:tc>
          <w:tcPr>
            <w:tcW w:w="920" w:type="dxa"/>
            <w:vAlign w:val="center"/>
          </w:tcPr>
          <w:p w14:paraId="309FF56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345" w:type="dxa"/>
            <w:vAlign w:val="center"/>
          </w:tcPr>
          <w:p w14:paraId="0396C72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231</w:t>
            </w:r>
          </w:p>
        </w:tc>
        <w:tc>
          <w:tcPr>
            <w:tcW w:w="1766" w:type="dxa"/>
            <w:vAlign w:val="center"/>
          </w:tcPr>
          <w:p w14:paraId="4A636B9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11h-11h-0h</w:t>
            </w:r>
          </w:p>
        </w:tc>
      </w:tr>
      <w:tr w:rsidR="001D7E8D" w14:paraId="49E28CA9" w14:textId="77777777">
        <w:tc>
          <w:tcPr>
            <w:tcW w:w="4532" w:type="dxa"/>
            <w:vAlign w:val="center"/>
          </w:tcPr>
          <w:p w14:paraId="37ACFF15" w14:textId="6BDB10F5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0259.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 w:rsidR="00963F35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txukuntzea</w:t>
            </w:r>
            <w:proofErr w:type="spellEnd"/>
          </w:p>
        </w:tc>
        <w:tc>
          <w:tcPr>
            <w:tcW w:w="920" w:type="dxa"/>
            <w:vAlign w:val="center"/>
          </w:tcPr>
          <w:p w14:paraId="02C28FE4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345" w:type="dxa"/>
            <w:vAlign w:val="center"/>
          </w:tcPr>
          <w:p w14:paraId="7D16C75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231</w:t>
            </w:r>
          </w:p>
        </w:tc>
        <w:tc>
          <w:tcPr>
            <w:tcW w:w="1766" w:type="dxa"/>
            <w:vAlign w:val="center"/>
          </w:tcPr>
          <w:p w14:paraId="6DEA2035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11h-11h-0h</w:t>
            </w:r>
          </w:p>
        </w:tc>
      </w:tr>
      <w:tr w:rsidR="001D7E8D" w14:paraId="2684A7AE" w14:textId="77777777">
        <w:tc>
          <w:tcPr>
            <w:tcW w:w="4532" w:type="dxa"/>
            <w:vAlign w:val="center"/>
          </w:tcPr>
          <w:p w14:paraId="133B0F88" w14:textId="24D1C451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0262.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Enpresa</w:t>
            </w:r>
            <w:proofErr w:type="spellEnd"/>
            <w:r w:rsidR="00963F35"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ekimen</w:t>
            </w:r>
            <w:proofErr w:type="spellEnd"/>
            <w:r w:rsidR="00963F35"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6"/>
                <w:szCs w:val="16"/>
              </w:rPr>
              <w:t>sortzailea</w:t>
            </w:r>
            <w:proofErr w:type="spellEnd"/>
          </w:p>
        </w:tc>
        <w:tc>
          <w:tcPr>
            <w:tcW w:w="920" w:type="dxa"/>
            <w:vAlign w:val="center"/>
          </w:tcPr>
          <w:p w14:paraId="5BCF899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1345" w:type="dxa"/>
            <w:vAlign w:val="center"/>
          </w:tcPr>
          <w:p w14:paraId="43DED7CD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63</w:t>
            </w:r>
          </w:p>
        </w:tc>
        <w:tc>
          <w:tcPr>
            <w:tcW w:w="1766" w:type="dxa"/>
            <w:vAlign w:val="center"/>
          </w:tcPr>
          <w:p w14:paraId="57099AC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3h-3h-0h</w:t>
            </w:r>
          </w:p>
        </w:tc>
      </w:tr>
      <w:tr w:rsidR="001D7E8D" w14:paraId="09897BCB" w14:textId="77777777">
        <w:tc>
          <w:tcPr>
            <w:tcW w:w="4532" w:type="dxa"/>
            <w:vAlign w:val="center"/>
          </w:tcPr>
          <w:p w14:paraId="4A2185B1" w14:textId="6A5A1459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0261 </w:t>
            </w:r>
            <w:proofErr w:type="spellStart"/>
            <w:r w:rsidR="00963F35">
              <w:rPr>
                <w:rFonts w:ascii="Tahoma" w:hAnsi="Tahoma"/>
                <w:sz w:val="18"/>
              </w:rPr>
              <w:t>Lan</w:t>
            </w:r>
            <w:proofErr w:type="spellEnd"/>
            <w:r w:rsidR="00963F35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963F35">
              <w:rPr>
                <w:rFonts w:ascii="Tahoma" w:hAnsi="Tahoma"/>
                <w:sz w:val="18"/>
              </w:rPr>
              <w:t>prestakuntza</w:t>
            </w:r>
            <w:proofErr w:type="spellEnd"/>
            <w:r w:rsidR="00963F35">
              <w:rPr>
                <w:rFonts w:ascii="Tahoma" w:hAnsi="Tahoma"/>
                <w:sz w:val="18"/>
              </w:rPr>
              <w:t xml:space="preserve"> eta orientabidea</w:t>
            </w:r>
            <w:bookmarkStart w:id="0" w:name="_GoBack"/>
            <w:bookmarkEnd w:id="0"/>
          </w:p>
          <w:p w14:paraId="0312BC15" w14:textId="77777777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920" w:type="dxa"/>
            <w:vAlign w:val="center"/>
          </w:tcPr>
          <w:p w14:paraId="00C630DF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</w:p>
        </w:tc>
        <w:tc>
          <w:tcPr>
            <w:tcW w:w="1345" w:type="dxa"/>
            <w:vAlign w:val="center"/>
          </w:tcPr>
          <w:p w14:paraId="4E4D9A2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105</w:t>
            </w:r>
          </w:p>
        </w:tc>
        <w:tc>
          <w:tcPr>
            <w:tcW w:w="1766" w:type="dxa"/>
            <w:vAlign w:val="center"/>
          </w:tcPr>
          <w:p w14:paraId="1220A5E8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5h-5h-0h</w:t>
            </w:r>
          </w:p>
        </w:tc>
      </w:tr>
      <w:tr w:rsidR="001D7E8D" w14:paraId="541934BB" w14:textId="77777777">
        <w:tc>
          <w:tcPr>
            <w:tcW w:w="4532" w:type="dxa"/>
            <w:vAlign w:val="center"/>
          </w:tcPr>
          <w:p w14:paraId="7A5ECB4C" w14:textId="5E79F930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</w:p>
        </w:tc>
        <w:tc>
          <w:tcPr>
            <w:tcW w:w="920" w:type="dxa"/>
            <w:vAlign w:val="center"/>
          </w:tcPr>
          <w:p w14:paraId="21AA176D" w14:textId="18D864AF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345" w:type="dxa"/>
            <w:vAlign w:val="center"/>
          </w:tcPr>
          <w:p w14:paraId="15516AF8" w14:textId="0D6005C9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766" w:type="dxa"/>
            <w:vAlign w:val="center"/>
          </w:tcPr>
          <w:p w14:paraId="6F8172AC" w14:textId="58D5E145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</w:tr>
      <w:tr w:rsidR="001D7E8D" w14:paraId="4C451C21" w14:textId="77777777">
        <w:tc>
          <w:tcPr>
            <w:tcW w:w="4532" w:type="dxa"/>
            <w:vAlign w:val="center"/>
          </w:tcPr>
          <w:p w14:paraId="6608DAB3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Total</w:t>
            </w:r>
          </w:p>
        </w:tc>
        <w:tc>
          <w:tcPr>
            <w:tcW w:w="920" w:type="dxa"/>
            <w:vAlign w:val="center"/>
          </w:tcPr>
          <w:p w14:paraId="7CBAED06" w14:textId="7091A7CF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345" w:type="dxa"/>
            <w:vAlign w:val="center"/>
          </w:tcPr>
          <w:p w14:paraId="2A2403E1" w14:textId="2BB12FD5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766" w:type="dxa"/>
            <w:vAlign w:val="center"/>
          </w:tcPr>
          <w:p w14:paraId="42B59C97" w14:textId="5677AD56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1254FE93" w14:textId="77777777" w:rsidR="001D7E8D" w:rsidRDefault="001D7E8D">
      <w:pPr>
        <w:tabs>
          <w:tab w:val="num" w:pos="1440"/>
        </w:tabs>
        <w:spacing w:line="280" w:lineRule="exact"/>
        <w:jc w:val="both"/>
        <w:rPr>
          <w:rFonts w:ascii="Arial" w:hAnsi="Arial"/>
          <w:color w:val="000000"/>
          <w:sz w:val="16"/>
          <w:szCs w:val="16"/>
        </w:rPr>
      </w:pPr>
    </w:p>
    <w:p w14:paraId="61B7060C" w14:textId="77777777" w:rsidR="001D7E8D" w:rsidRDefault="000B0008">
      <w:pPr>
        <w:pStyle w:val="Ttulo2"/>
        <w:rPr>
          <w:rFonts w:ascii="Tahoma" w:hAnsi="Tahoma"/>
          <w:sz w:val="20"/>
          <w:szCs w:val="20"/>
          <w:lang w:val="eu-ES"/>
        </w:rPr>
      </w:pPr>
      <w:r>
        <w:rPr>
          <w:rFonts w:ascii="Tahoma" w:hAnsi="Tahoma"/>
          <w:sz w:val="20"/>
          <w:szCs w:val="20"/>
          <w:lang w:val="eu-ES"/>
        </w:rPr>
        <w:t>9. OHARRAK</w:t>
      </w:r>
    </w:p>
    <w:p w14:paraId="456FE07D" w14:textId="77777777" w:rsidR="001D7E8D" w:rsidRDefault="000B0008">
      <w:pPr>
        <w:pStyle w:val="Ttulo3"/>
        <w:numPr>
          <w:ilvl w:val="0"/>
          <w:numId w:val="17"/>
        </w:numPr>
        <w:spacing w:line="240" w:lineRule="auto"/>
        <w:rPr>
          <w:b w:val="0"/>
          <w:caps/>
          <w:sz w:val="20"/>
          <w:lang w:val="eu-ES"/>
        </w:rPr>
      </w:pPr>
      <w:r>
        <w:rPr>
          <w:sz w:val="20"/>
          <w:lang w:val="eu-ES"/>
        </w:rPr>
        <w:t>Lanbide moduluen arteko baliozkotzeak</w:t>
      </w:r>
    </w:p>
    <w:p w14:paraId="7003E4FD" w14:textId="77777777" w:rsidR="001D7E8D" w:rsidRDefault="001D7E8D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W w:w="9610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3"/>
        <w:gridCol w:w="4557"/>
      </w:tblGrid>
      <w:tr w:rsidR="001D7E8D" w14:paraId="432C22C4" w14:textId="77777777">
        <w:trPr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074A5FC" w14:textId="77777777" w:rsidR="001D7E8D" w:rsidRDefault="000B00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“IBILGAILUEN ELEKTROMEKANIKA” HEZIKETA ZIKLOKO LANBIDE MODULUAK (LOGSE 1/1990) 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61099EC" w14:textId="77777777" w:rsidR="001D7E8D" w:rsidRDefault="000B00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“IBILGAILU AUTOMOBILEN</w:t>
            </w:r>
          </w:p>
          <w:p w14:paraId="75EDE9B8" w14:textId="77777777" w:rsidR="001D7E8D" w:rsidRDefault="000B00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ELEKTROMEKANIKA” HEZIKETA ZIKLOKO LANBIDE MODULUAK (LOE 2/2006)</w:t>
            </w:r>
          </w:p>
        </w:tc>
      </w:tr>
      <w:tr w:rsidR="001D7E8D" w14:paraId="39552424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3E9AD7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mugigarriak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FC6D137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0254.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mugigarriak</w:t>
            </w:r>
            <w:proofErr w:type="spellEnd"/>
          </w:p>
        </w:tc>
      </w:tr>
      <w:tr w:rsidR="001D7E8D" w14:paraId="0291C25A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5847F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metalikoak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sintetikoak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FCE25EC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0255.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metalikoak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sintetikoak</w:t>
            </w:r>
            <w:proofErr w:type="spellEnd"/>
          </w:p>
        </w:tc>
      </w:tr>
      <w:tr w:rsidR="001D7E8D" w14:paraId="726D3B39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CD9B49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finkoak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6F1B9AF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0256.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finkoak</w:t>
            </w:r>
            <w:proofErr w:type="spellEnd"/>
          </w:p>
        </w:tc>
      </w:tr>
      <w:tr w:rsidR="001D7E8D" w14:paraId="55CF11B9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385F2F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Gainazalen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prestaketa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4C5DD7F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0257.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prestaketa</w:t>
            </w:r>
            <w:proofErr w:type="spellEnd"/>
          </w:p>
        </w:tc>
      </w:tr>
      <w:tr w:rsidR="001D7E8D" w14:paraId="2964CE27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E7D614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egitura-elementuak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00C7802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0258.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egitura-elementuak</w:t>
            </w:r>
            <w:proofErr w:type="spellEnd"/>
          </w:p>
        </w:tc>
      </w:tr>
      <w:tr w:rsidR="001D7E8D" w14:paraId="53D0D07F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45778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txukuntzea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30722D9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0259.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txukuntzea</w:t>
            </w:r>
            <w:proofErr w:type="spellEnd"/>
          </w:p>
        </w:tc>
      </w:tr>
      <w:tr w:rsidR="001D7E8D" w14:paraId="6816D770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CDB8709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sz w:val="16"/>
                <w:szCs w:val="16"/>
              </w:rPr>
              <w:t>Enpresa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txikien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administrazioa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kudeaketa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merkaturatzea</w:t>
            </w:r>
            <w:proofErr w:type="spellEnd"/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CD8112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0262.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Enpresa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ekimen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sortzailea</w:t>
            </w:r>
            <w:proofErr w:type="spellEnd"/>
          </w:p>
        </w:tc>
      </w:tr>
      <w:tr w:rsidR="001D7E8D" w14:paraId="56638229" w14:textId="77777777">
        <w:trPr>
          <w:cantSplit/>
          <w:jc w:val="center"/>
        </w:trPr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53CE76" w14:textId="14AAFBBE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557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D24587C" w14:textId="05291DEC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42853510" w14:textId="77777777" w:rsidR="001D7E8D" w:rsidRDefault="000B0008">
      <w:pPr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color w:val="FFFFFF"/>
          <w:sz w:val="18"/>
          <w:szCs w:val="18"/>
        </w:rPr>
        <w:lastRenderedPageBreak/>
        <w:t>ROZERIA”, 2/2006)</w:t>
      </w:r>
    </w:p>
    <w:p w14:paraId="0B517C4F" w14:textId="77777777" w:rsidR="001D7E8D" w:rsidRDefault="000B0008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sz w:val="20"/>
          <w:szCs w:val="20"/>
          <w:lang w:val="eu-ES"/>
        </w:rPr>
      </w:pPr>
      <w:r>
        <w:rPr>
          <w:rFonts w:ascii="Arial" w:hAnsi="Arial"/>
          <w:b/>
          <w:sz w:val="20"/>
          <w:szCs w:val="20"/>
          <w:lang w:val="eu-ES"/>
        </w:rPr>
        <w:t xml:space="preserve">2. lanbide moduluen eta konpetentzia atalen arteko </w:t>
      </w:r>
      <w:proofErr w:type="spellStart"/>
      <w:r>
        <w:rPr>
          <w:rFonts w:ascii="Arial" w:hAnsi="Arial"/>
          <w:b/>
          <w:sz w:val="20"/>
          <w:szCs w:val="20"/>
          <w:lang w:val="eu-ES"/>
        </w:rPr>
        <w:t>trazagarritasuna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rFonts w:ascii="Arial" w:hAnsi="Arial"/>
          <w:b/>
          <w:sz w:val="20"/>
          <w:szCs w:val="20"/>
          <w:lang w:val="eu-ES"/>
        </w:rPr>
        <w:t>baliozkotu</w:t>
      </w:r>
      <w:proofErr w:type="spellEnd"/>
      <w:r>
        <w:rPr>
          <w:rFonts w:ascii="Arial" w:hAnsi="Arial"/>
          <w:b/>
          <w:sz w:val="20"/>
          <w:szCs w:val="20"/>
          <w:lang w:val="eu-ES"/>
        </w:rPr>
        <w:t xml:space="preserve">, </w:t>
      </w:r>
      <w:proofErr w:type="spellStart"/>
      <w:r>
        <w:rPr>
          <w:rFonts w:ascii="Arial" w:hAnsi="Arial"/>
          <w:b/>
          <w:sz w:val="20"/>
          <w:szCs w:val="20"/>
          <w:lang w:val="eu-ES"/>
        </w:rPr>
        <w:t>salbuestu</w:t>
      </w:r>
      <w:proofErr w:type="spellEnd"/>
      <w:r>
        <w:rPr>
          <w:rFonts w:ascii="Arial" w:hAnsi="Arial"/>
          <w:b/>
          <w:sz w:val="20"/>
          <w:szCs w:val="20"/>
          <w:lang w:val="eu-ES"/>
        </w:rPr>
        <w:t xml:space="preserve"> edo egiaztatzeko</w:t>
      </w: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7"/>
        <w:gridCol w:w="4326"/>
      </w:tblGrid>
      <w:tr w:rsidR="001D7E8D" w14:paraId="59A20B1A" w14:textId="77777777">
        <w:trPr>
          <w:jc w:val="center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01A9FD7" w14:textId="77777777" w:rsidR="001D7E8D" w:rsidRDefault="000B0008">
            <w:pPr>
              <w:spacing w:line="240" w:lineRule="exact"/>
              <w:jc w:val="center"/>
              <w:rPr>
                <w:rFonts w:ascii="Tahoma" w:hAnsi="Tahoma"/>
                <w:b/>
                <w:bCs/>
                <w:caps/>
                <w:sz w:val="20"/>
                <w:lang w:val="eu-ES"/>
              </w:rPr>
            </w:pPr>
            <w:r>
              <w:rPr>
                <w:rFonts w:ascii="Tahoma" w:hAnsi="Tahoma"/>
                <w:b/>
                <w:bCs/>
                <w:caps/>
                <w:sz w:val="20"/>
                <w:lang w:val="eu-ES"/>
              </w:rPr>
              <w:t>LANBIDE MODULU GAINDITUAK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872DD57" w14:textId="77777777" w:rsidR="001D7E8D" w:rsidRDefault="000B0008">
            <w:pPr>
              <w:spacing w:line="240" w:lineRule="exact"/>
              <w:jc w:val="center"/>
              <w:rPr>
                <w:rFonts w:ascii="Tahoma" w:hAnsi="Tahoma"/>
                <w:b/>
                <w:bCs/>
                <w:caps/>
                <w:sz w:val="20"/>
                <w:lang w:val="eu-ES"/>
              </w:rPr>
            </w:pPr>
            <w:r>
              <w:rPr>
                <w:rFonts w:ascii="Tahoma" w:hAnsi="Tahoma"/>
                <w:b/>
                <w:bCs/>
                <w:caps/>
                <w:sz w:val="20"/>
                <w:lang w:val="eu-ES"/>
              </w:rPr>
              <w:t xml:space="preserve">EGIAZTA DAITEKEEN KONPETENTZIA ATALAK </w:t>
            </w:r>
          </w:p>
        </w:tc>
      </w:tr>
      <w:tr w:rsidR="001D7E8D" w14:paraId="075FBF99" w14:textId="77777777">
        <w:trPr>
          <w:cantSplit/>
          <w:jc w:val="center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890BCA3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0254.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mugigarriak</w:t>
            </w:r>
            <w:proofErr w:type="spellEnd"/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3A18B0A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UC0127_2: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mugigarriak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ordezkatu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eta/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konpontzea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</w:t>
            </w:r>
          </w:p>
        </w:tc>
      </w:tr>
      <w:tr w:rsidR="001D7E8D" w14:paraId="2CEDFAB9" w14:textId="77777777">
        <w:trPr>
          <w:cantSplit/>
          <w:trHeight w:val="425"/>
          <w:jc w:val="center"/>
        </w:trPr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7F461690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0255.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metalikoak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sintetikoak</w:t>
            </w:r>
            <w:proofErr w:type="spellEnd"/>
          </w:p>
        </w:tc>
        <w:tc>
          <w:tcPr>
            <w:tcW w:w="4614" w:type="dxa"/>
            <w:tcBorders>
              <w:top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DC852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UC0128_2: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metalikoak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sintetikoak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konpontzea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1D7E8D" w14:paraId="0B5198FD" w14:textId="77777777">
        <w:trPr>
          <w:cantSplit/>
          <w:trHeight w:val="255"/>
          <w:jc w:val="center"/>
        </w:trPr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0B849D9" w14:textId="77777777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8F5DDF9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UC0126_2: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metalikoak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konformatzea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garrantzizko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berrikuntzak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egitea</w:t>
            </w:r>
            <w:proofErr w:type="spellEnd"/>
          </w:p>
        </w:tc>
      </w:tr>
      <w:tr w:rsidR="001D7E8D" w14:paraId="1FFA45DC" w14:textId="77777777">
        <w:trPr>
          <w:cantSplit/>
          <w:jc w:val="center"/>
        </w:trPr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5466DB61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0256.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finkoak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osorik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zati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batean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ordezkatu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eta/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konpontzea</w:t>
            </w:r>
            <w:proofErr w:type="spellEnd"/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8FAFE4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UC0129_2: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egiturazkoak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ez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diren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</w:tr>
      <w:tr w:rsidR="001D7E8D" w14:paraId="51831E2C" w14:textId="77777777">
        <w:trPr>
          <w:cantSplit/>
          <w:jc w:val="center"/>
        </w:trPr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56CEC1" w14:textId="77777777" w:rsidR="001D7E8D" w:rsidRDefault="001D7E8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046A70B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. UC0124_2: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Ibilgailuaren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finkoak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osorik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edo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zati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batean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ordezkatzea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</w:t>
            </w:r>
          </w:p>
        </w:tc>
      </w:tr>
      <w:tr w:rsidR="001D7E8D" w14:paraId="10354F84" w14:textId="77777777">
        <w:trPr>
          <w:cantSplit/>
          <w:jc w:val="center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E295B46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0257.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prestaketa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039F4561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UC0122_2: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prestatu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babestu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berdintzea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. </w:t>
            </w:r>
          </w:p>
        </w:tc>
      </w:tr>
      <w:tr w:rsidR="001D7E8D" w14:paraId="3CEB3D0B" w14:textId="77777777">
        <w:trPr>
          <w:cantSplit/>
          <w:jc w:val="center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38340C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0258.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egitura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elementuak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F3199EF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UC0125_2: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Ibilgailuen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egitura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konpontzea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1D7E8D" w14:paraId="4E3152D3" w14:textId="77777777">
        <w:trPr>
          <w:cantSplit/>
          <w:jc w:val="center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9192F5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0259.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txukuntzea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461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6BF912E" w14:textId="77777777" w:rsidR="001D7E8D" w:rsidRDefault="000B00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UC0123_2: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Gainazalak</w:t>
            </w:r>
            <w:proofErr w:type="spellEnd"/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  <w:szCs w:val="16"/>
              </w:rPr>
              <w:t>txukuntzea</w:t>
            </w:r>
            <w:proofErr w:type="spellEnd"/>
          </w:p>
        </w:tc>
      </w:tr>
    </w:tbl>
    <w:p w14:paraId="55433C92" w14:textId="77777777" w:rsidR="001D7E8D" w:rsidRDefault="000B0008">
      <w:pPr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color w:val="FFFFFF"/>
          <w:sz w:val="18"/>
          <w:szCs w:val="18"/>
        </w:rPr>
        <w:t>MÓ</w:t>
      </w:r>
    </w:p>
    <w:p w14:paraId="0296BB05" w14:textId="77777777" w:rsidR="00300549" w:rsidRDefault="000B0008">
      <w:pPr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color w:val="FFFFFF"/>
          <w:sz w:val="18"/>
          <w:szCs w:val="18"/>
        </w:rPr>
        <w:t>D</w:t>
      </w:r>
    </w:p>
    <w:p w14:paraId="5BDA75F6" w14:textId="77777777" w:rsidR="00300549" w:rsidRDefault="00300549">
      <w:pPr>
        <w:rPr>
          <w:rFonts w:ascii="Arial" w:hAnsi="Arial"/>
          <w:color w:val="FFFFFF"/>
          <w:sz w:val="18"/>
          <w:szCs w:val="18"/>
        </w:rPr>
      </w:pPr>
    </w:p>
    <w:p w14:paraId="0F7797AA" w14:textId="59907177" w:rsidR="001D7E8D" w:rsidRDefault="000B0008">
      <w:pPr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color w:val="FFFFFF"/>
          <w:sz w:val="18"/>
          <w:szCs w:val="18"/>
        </w:rPr>
        <w:t xml:space="preserve"> MODULUA KONPETENTZIA LO PROFESIONAL UNIDAD DE COMPETE</w:t>
      </w:r>
    </w:p>
    <w:p w14:paraId="7A021A70" w14:textId="77777777" w:rsidR="001D7E8D" w:rsidRDefault="001D7E8D">
      <w:pPr>
        <w:rPr>
          <w:rFonts w:ascii="Arial" w:hAnsi="Arial"/>
          <w:color w:val="FFFFFF"/>
          <w:sz w:val="18"/>
          <w:szCs w:val="18"/>
        </w:rPr>
      </w:pPr>
    </w:p>
    <w:p w14:paraId="3DBD380B" w14:textId="77777777" w:rsidR="001D7E8D" w:rsidRDefault="000B0008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u w:val="single"/>
        </w:rPr>
      </w:pPr>
      <w:r>
        <w:rPr>
          <w:rFonts w:ascii="Arial" w:hAnsi="Arial"/>
          <w:color w:val="FFFFFF"/>
          <w:sz w:val="18"/>
          <w:szCs w:val="18"/>
        </w:rPr>
        <w:t>NCI</w:t>
      </w:r>
      <w:r>
        <w:rPr>
          <w:rFonts w:ascii="Calibri" w:eastAsia="Calibri" w:hAnsi="Calibri"/>
          <w:b/>
          <w:sz w:val="36"/>
          <w:szCs w:val="36"/>
          <w:u w:val="single"/>
        </w:rPr>
        <w:t>IKASTURTEA HASTEKO DERRIGORREZKO MATERIALA    MATERIAL OBLIGATORIO PARA EL INICIO DE CURSO</w:t>
      </w:r>
    </w:p>
    <w:p w14:paraId="1F1BD37E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567F4EE" wp14:editId="302C3749">
                <wp:simplePos x="0" y="0"/>
                <wp:positionH relativeFrom="column">
                  <wp:posOffset>405765</wp:posOffset>
                </wp:positionH>
                <wp:positionV relativeFrom="paragraph">
                  <wp:posOffset>56515</wp:posOffset>
                </wp:positionV>
                <wp:extent cx="1123950" cy="1123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8246;o:allowoverlap:true;o:allowincell:true;mso-position-horizontal-relative:text;margin-left:31.9pt;mso-position-horizontal:absolute;mso-position-vertical-relative:text;margin-top:4.5pt;mso-position-vertical:absolute;width:88.5pt;height:88.5pt;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B51C9DB" wp14:editId="7BB9A455">
                <wp:simplePos x="0" y="0"/>
                <wp:positionH relativeFrom="column">
                  <wp:posOffset>1797685</wp:posOffset>
                </wp:positionH>
                <wp:positionV relativeFrom="paragraph">
                  <wp:posOffset>27940</wp:posOffset>
                </wp:positionV>
                <wp:extent cx="1647825" cy="1152525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6478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7;o:allowoverlap:true;o:allowincell:true;mso-position-horizontal-relative:text;margin-left:141.5pt;mso-position-horizontal:absolute;mso-position-vertical-relative:text;margin-top:2.2pt;mso-position-vertical:absolute;width:129.8pt;height:90.8pt;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1" locked="0" layoutInCell="1" allowOverlap="1" wp14:anchorId="1BE23F8D" wp14:editId="51ACC2A3">
                <wp:simplePos x="0" y="0"/>
                <wp:positionH relativeFrom="column">
                  <wp:posOffset>3742690</wp:posOffset>
                </wp:positionH>
                <wp:positionV relativeFrom="paragraph">
                  <wp:posOffset>27940</wp:posOffset>
                </wp:positionV>
                <wp:extent cx="1651000" cy="2705735"/>
                <wp:effectExtent l="0" t="0" r="0" b="0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51000" cy="270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-524288;o:allowoverlap:true;o:allowincell:true;mso-position-horizontal-relative:text;margin-left:294.7pt;mso-position-horizontal:absolute;mso-position-vertical-relative:text;margin-top:2.2pt;mso-position-vertical:absolute;width:130.0pt;height:213.0pt;">
                <v:path textboxrect="0,0,0,0"/>
                <v:imagedata r:id="rId14" o:title=""/>
              </v:shape>
            </w:pict>
          </mc:Fallback>
        </mc:AlternateContent>
      </w:r>
    </w:p>
    <w:p w14:paraId="098D45EB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</w:t>
      </w:r>
    </w:p>
    <w:p w14:paraId="0BC0043E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606F7705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BB3CCD1" wp14:editId="6BC55374">
                <wp:simplePos x="0" y="0"/>
                <wp:positionH relativeFrom="column">
                  <wp:posOffset>1797685</wp:posOffset>
                </wp:positionH>
                <wp:positionV relativeFrom="paragraph">
                  <wp:posOffset>67945</wp:posOffset>
                </wp:positionV>
                <wp:extent cx="1555750" cy="825500"/>
                <wp:effectExtent l="0" t="0" r="0" b="0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557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251658242;o:allowoverlap:true;o:allowincell:true;mso-position-horizontal-relative:text;margin-left:141.5pt;mso-position-horizontal:absolute;mso-position-vertical-relative:text;margin-top:5.3pt;mso-position-vertical:absolute;width:122.5pt;height:65.0pt;">
                <v:path textboxrect="0,0,0,0"/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C1F67C7" wp14:editId="2BDD00A8">
                <wp:simplePos x="0" y="0"/>
                <wp:positionH relativeFrom="column">
                  <wp:posOffset>454025</wp:posOffset>
                </wp:positionH>
                <wp:positionV relativeFrom="paragraph">
                  <wp:posOffset>139700</wp:posOffset>
                </wp:positionV>
                <wp:extent cx="1125855" cy="799465"/>
                <wp:effectExtent l="0" t="0" r="0" b="0"/>
                <wp:wrapNone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2585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0.0pt;mso-wrap-distance-right:9.0pt;mso-wrap-distance-bottom:0.0pt;z-index:251658243;o:allowoverlap:true;o:allowincell:true;mso-position-horizontal-relative:text;margin-left:35.8pt;mso-position-horizontal:absolute;mso-position-vertical-relative:text;margin-top:11.0pt;mso-position-vertical:absolute;width:88.6pt;height:62.9pt;">
                <v:path textboxrect="0,0,0,0"/>
                <v:imagedata r:id="rId18" o:title=""/>
              </v:shape>
            </w:pict>
          </mc:Fallback>
        </mc:AlternateContent>
      </w:r>
    </w:p>
    <w:p w14:paraId="2F35D302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</w:t>
      </w:r>
    </w:p>
    <w:p w14:paraId="3EECC58C" w14:textId="77777777" w:rsidR="001D7E8D" w:rsidRDefault="000B000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86EEBD2" wp14:editId="3259B95F">
                <wp:simplePos x="0" y="0"/>
                <wp:positionH relativeFrom="column">
                  <wp:posOffset>1845310</wp:posOffset>
                </wp:positionH>
                <wp:positionV relativeFrom="paragraph">
                  <wp:posOffset>247015</wp:posOffset>
                </wp:positionV>
                <wp:extent cx="1038860" cy="1038860"/>
                <wp:effectExtent l="0" t="0" r="0" b="0"/>
                <wp:wrapNone/>
                <wp:docPr id="7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03886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0.0pt;mso-wrap-distance-right:9.0pt;mso-wrap-distance-bottom:0.0pt;z-index:251658245;o:allowoverlap:true;o:allowincell:true;mso-position-horizontal-relative:text;margin-left:145.3pt;mso-position-horizontal:absolute;mso-position-vertical-relative:text;margin-top:19.4pt;mso-position-vertical:absolute;width:81.8pt;height:81.8pt;">
                <v:path textboxrect="0,0,0,0"/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729426F" wp14:editId="44E67CC2">
                <wp:simplePos x="0" y="0"/>
                <wp:positionH relativeFrom="column">
                  <wp:posOffset>3179445</wp:posOffset>
                </wp:positionH>
                <wp:positionV relativeFrom="paragraph">
                  <wp:posOffset>292735</wp:posOffset>
                </wp:positionV>
                <wp:extent cx="819150" cy="1257300"/>
                <wp:effectExtent l="0" t="0" r="0" b="0"/>
                <wp:wrapNone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8191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0pt;mso-wrap-distance-top:0.0pt;mso-wrap-distance-right:9.0pt;mso-wrap-distance-bottom:0.0pt;z-index:251658244;o:allowoverlap:true;o:allowincell:true;mso-position-horizontal-relative:text;margin-left:250.3pt;mso-position-horizontal:absolute;mso-position-vertical-relative:text;margin-top:23.0pt;mso-position-vertical:absolute;width:64.5pt;height:99.0pt;">
                <v:path textboxrect="0,0,0,0"/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94CEF8C" wp14:editId="778EBC3A">
                <wp:simplePos x="0" y="0"/>
                <wp:positionH relativeFrom="column">
                  <wp:posOffset>546100</wp:posOffset>
                </wp:positionH>
                <wp:positionV relativeFrom="paragraph">
                  <wp:posOffset>247015</wp:posOffset>
                </wp:positionV>
                <wp:extent cx="871220" cy="871220"/>
                <wp:effectExtent l="0" t="0" r="0" b="0"/>
                <wp:wrapNone/>
                <wp:docPr id="9" name="Imagen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8712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0pt;mso-wrap-distance-top:0.0pt;mso-wrap-distance-right:9.0pt;mso-wrap-distance-bottom:0.0pt;z-index:251658241;o:allowoverlap:true;o:allowincell:true;mso-position-horizontal-relative:text;margin-left:43.0pt;mso-position-horizontal:absolute;mso-position-vertical-relative:text;margin-top:19.4pt;mso-position-vertical:absolute;width:68.6pt;height:68.6pt;">
                <v:path textboxrect="0,0,0,0"/>
                <v:imagedata r:id="rId24" o:title=""/>
              </v:shape>
            </w:pict>
          </mc:Fallback>
        </mc:AlternateContent>
      </w:r>
      <w:r>
        <w:rPr>
          <w:rFonts w:ascii="Calibri" w:eastAsia="Calibri" w:hAnsi="Calibri"/>
          <w:color w:val="FFFFFF"/>
          <w:sz w:val="22"/>
          <w:szCs w:val="22"/>
          <w:lang w:eastAsia="en-US"/>
        </w:rPr>
        <w:t xml:space="preserve">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</w:t>
      </w:r>
    </w:p>
    <w:p w14:paraId="1C637330" w14:textId="77777777" w:rsidR="001D7E8D" w:rsidRDefault="001D7E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E46BE6C" w14:textId="77777777" w:rsidR="001D7E8D" w:rsidRDefault="000B0008">
      <w:pPr>
        <w:spacing w:after="200" w:line="276" w:lineRule="auto"/>
      </w:pPr>
      <w:r>
        <w:rPr>
          <w:rFonts w:ascii="Calibri" w:eastAsia="Calibri" w:hAnsi="Calibri"/>
          <w:color w:val="FFFFFF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6B0401BC" w14:textId="77777777" w:rsidR="001D7E8D" w:rsidRDefault="000B0008">
      <w:pPr>
        <w:spacing w:after="200" w:line="276" w:lineRule="auto"/>
        <w:rPr>
          <w:rFonts w:ascii="Calibri" w:eastAsia="Calibri" w:hAnsi="Calibri"/>
          <w:color w:val="FFFFFF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>
        <w:rPr>
          <w:rFonts w:ascii="Calibri" w:eastAsia="Calibri" w:hAnsi="Calibri"/>
          <w:color w:val="FFFFFF"/>
          <w:sz w:val="22"/>
          <w:szCs w:val="22"/>
          <w:lang w:eastAsia="en-US"/>
        </w:rPr>
        <w:t xml:space="preserve">                                                                                              </w:t>
      </w:r>
    </w:p>
    <w:p w14:paraId="13C37499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Mascarilla /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Maskara</w:t>
      </w:r>
      <w:proofErr w:type="spellEnd"/>
    </w:p>
    <w:p w14:paraId="4C5CC941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Segurtasun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Oinetakoak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/ Zapatos de seguridad </w:t>
      </w:r>
    </w:p>
    <w:p w14:paraId="1EA19AE2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Buzo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>GORRIA</w:t>
      </w:r>
      <w:r>
        <w:rPr>
          <w:rFonts w:ascii="Calibri" w:eastAsia="Calibri" w:hAnsi="Calibri"/>
          <w:sz w:val="22"/>
          <w:szCs w:val="22"/>
          <w:lang w:eastAsia="en-US"/>
        </w:rPr>
        <w:t xml:space="preserve"> /Buzo </w:t>
      </w: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>ROJO</w:t>
      </w:r>
    </w:p>
    <w:p w14:paraId="38BF8287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Larruzko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eskularruak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/ Guantes de cuero  </w:t>
      </w:r>
    </w:p>
    <w:p w14:paraId="25FF5840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Espatulak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/Espátulas</w:t>
      </w:r>
    </w:p>
    <w:p w14:paraId="4FE9559B" w14:textId="77777777" w:rsidR="001D7E8D" w:rsidRDefault="000B0008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Protecciones oculares y auditivas</w:t>
      </w:r>
    </w:p>
    <w:p w14:paraId="7E652F9F" w14:textId="70004A42" w:rsidR="007773C8" w:rsidRPr="00300549" w:rsidRDefault="000B0008" w:rsidP="00300549">
      <w:pPr>
        <w:numPr>
          <w:ilvl w:val="0"/>
          <w:numId w:val="23"/>
        </w:num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Pendrive / Pendrive</w:t>
      </w:r>
      <w:bookmarkStart w:id="1" w:name="_Hlk170253161"/>
    </w:p>
    <w:p w14:paraId="6E18455C" w14:textId="01C9B1A8" w:rsidR="001D7E8D" w:rsidRDefault="000B0008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u w:val="single"/>
          <w:lang w:eastAsia="en-US"/>
        </w:rPr>
      </w:pP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Editex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testu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Liburuak</w:t>
      </w:r>
      <w:proofErr w:type="spellEnd"/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>lehenengo</w:t>
      </w:r>
      <w:proofErr w:type="spellEnd"/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>maila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/ Libros de texto de la Editorial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Editex</w:t>
      </w:r>
      <w:proofErr w:type="spellEnd"/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primer curso</w:t>
      </w:r>
    </w:p>
    <w:tbl>
      <w:tblPr>
        <w:tblW w:w="164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  <w:gridCol w:w="6508"/>
      </w:tblGrid>
      <w:tr w:rsidR="001D7E8D" w14:paraId="3BEE24E0" w14:textId="77777777" w:rsidTr="00300549">
        <w:trPr>
          <w:trHeight w:val="317"/>
        </w:trPr>
        <w:tc>
          <w:tcPr>
            <w:tcW w:w="98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975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6"/>
              <w:gridCol w:w="6508"/>
            </w:tblGrid>
            <w:tr w:rsidR="00300549" w14:paraId="512B9068" w14:textId="77777777" w:rsidTr="00033F2A">
              <w:trPr>
                <w:trHeight w:val="317"/>
              </w:trPr>
              <w:tc>
                <w:tcPr>
                  <w:tcW w:w="324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A3C7BE" w14:textId="77777777" w:rsidR="00300549" w:rsidRDefault="00300549" w:rsidP="00300549">
                  <w:pPr>
                    <w:rPr>
                      <w:color w:val="222222"/>
                    </w:rPr>
                  </w:pPr>
                </w:p>
              </w:tc>
              <w:tc>
                <w:tcPr>
                  <w:tcW w:w="65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32C7E5" w14:textId="77777777" w:rsidR="00300549" w:rsidRDefault="00300549" w:rsidP="00300549">
                  <w:pPr>
                    <w:rPr>
                      <w:color w:val="222222"/>
                    </w:rPr>
                  </w:pPr>
                </w:p>
              </w:tc>
            </w:tr>
            <w:tr w:rsidR="00300549" w14:paraId="11C31122" w14:textId="77777777" w:rsidTr="00033F2A">
              <w:trPr>
                <w:trHeight w:val="317"/>
              </w:trPr>
              <w:tc>
                <w:tcPr>
                  <w:tcW w:w="324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4FB50F" w14:textId="467B8D88" w:rsidR="00300549" w:rsidRPr="007773C8" w:rsidRDefault="00300549" w:rsidP="00DD2B6A">
                  <w:pPr>
                    <w:rPr>
                      <w:color w:val="222222"/>
                      <w:sz w:val="32"/>
                      <w:szCs w:val="32"/>
                    </w:rPr>
                  </w:pPr>
                  <w:r w:rsidRPr="007773C8"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>ISBN:</w:t>
                  </w:r>
                  <w:r w:rsidR="00DD2B6A"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>9788428334655</w:t>
                  </w:r>
                </w:p>
              </w:tc>
              <w:tc>
                <w:tcPr>
                  <w:tcW w:w="65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E1BAAA" w14:textId="77777777" w:rsidR="00300549" w:rsidRDefault="00300549" w:rsidP="00300549">
                  <w:pPr>
                    <w:rPr>
                      <w:color w:val="222222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 xml:space="preserve">  Elementos amovibles</w:t>
                  </w:r>
                </w:p>
              </w:tc>
            </w:tr>
            <w:tr w:rsidR="00300549" w14:paraId="57A84565" w14:textId="77777777" w:rsidTr="00033F2A">
              <w:trPr>
                <w:trHeight w:val="317"/>
              </w:trPr>
              <w:tc>
                <w:tcPr>
                  <w:tcW w:w="324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75051F" w14:textId="77777777" w:rsidR="00300549" w:rsidRPr="007773C8" w:rsidRDefault="00300549" w:rsidP="00300549">
                  <w:pPr>
                    <w:rPr>
                      <w:color w:val="222222"/>
                      <w:sz w:val="32"/>
                      <w:szCs w:val="32"/>
                    </w:rPr>
                  </w:pPr>
                  <w:r w:rsidRPr="007773C8"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>ISBN:9788413215600</w:t>
                  </w:r>
                </w:p>
              </w:tc>
              <w:tc>
                <w:tcPr>
                  <w:tcW w:w="65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52197B" w14:textId="77777777" w:rsidR="00300549" w:rsidRDefault="00300549" w:rsidP="00300549">
                  <w:pPr>
                    <w:rPr>
                      <w:color w:val="222222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 xml:space="preserve">  Elementos fijos</w:t>
                  </w:r>
                </w:p>
              </w:tc>
            </w:tr>
            <w:tr w:rsidR="00300549" w14:paraId="4CFCDE00" w14:textId="77777777" w:rsidTr="00033F2A">
              <w:trPr>
                <w:trHeight w:val="317"/>
              </w:trPr>
              <w:tc>
                <w:tcPr>
                  <w:tcW w:w="324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7B18FE" w14:textId="77777777" w:rsidR="00300549" w:rsidRPr="007773C8" w:rsidRDefault="00300549" w:rsidP="00300549">
                  <w:pPr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222222"/>
                      <w:sz w:val="32"/>
                      <w:szCs w:val="32"/>
                    </w:rPr>
                    <w:t>ISBN:</w:t>
                  </w:r>
                  <w:r w:rsidRPr="00C61AEC">
                    <w:rPr>
                      <w:color w:val="222222"/>
                      <w:sz w:val="32"/>
                      <w:szCs w:val="32"/>
                    </w:rPr>
                    <w:t>9788413218755</w:t>
                  </w:r>
                  <w:r>
                    <w:rPr>
                      <w:color w:val="222222"/>
                      <w:sz w:val="32"/>
                      <w:szCs w:val="32"/>
                    </w:rPr>
                    <w:t xml:space="preserve">             </w:t>
                  </w:r>
                </w:p>
              </w:tc>
              <w:tc>
                <w:tcPr>
                  <w:tcW w:w="65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7AB84B" w14:textId="39C2A927" w:rsidR="00300549" w:rsidRDefault="00300549" w:rsidP="00300549">
                  <w:pPr>
                    <w:rPr>
                      <w:rFonts w:ascii="Calibri" w:hAnsi="Calibri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color w:val="000000"/>
                      <w:sz w:val="32"/>
                      <w:szCs w:val="32"/>
                    </w:rPr>
                    <w:t xml:space="preserve">  Mecanizado básico</w:t>
                  </w:r>
                </w:p>
              </w:tc>
            </w:tr>
            <w:tr w:rsidR="00300549" w14:paraId="1911A8CD" w14:textId="77777777" w:rsidTr="00033F2A">
              <w:trPr>
                <w:trHeight w:val="317"/>
              </w:trPr>
              <w:tc>
                <w:tcPr>
                  <w:tcW w:w="3246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DD8E27" w14:textId="77777777" w:rsidR="00300549" w:rsidRPr="007773C8" w:rsidRDefault="00300549" w:rsidP="0030054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hd w:val="clear" w:color="auto" w:fill="FFFFFF"/>
                    <w:spacing w:before="150" w:after="150"/>
                    <w:outlineLvl w:val="3"/>
                    <w:rPr>
                      <w:color w:val="222222"/>
                      <w:sz w:val="32"/>
                      <w:szCs w:val="32"/>
                    </w:rPr>
                  </w:pPr>
                </w:p>
              </w:tc>
              <w:tc>
                <w:tcPr>
                  <w:tcW w:w="65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A33414" w14:textId="77777777" w:rsidR="00300549" w:rsidRDefault="00300549" w:rsidP="00300549">
                  <w:pPr>
                    <w:rPr>
                      <w:color w:val="222222"/>
                      <w:sz w:val="32"/>
                      <w:szCs w:val="32"/>
                    </w:rPr>
                  </w:pPr>
                </w:p>
              </w:tc>
            </w:tr>
          </w:tbl>
          <w:p w14:paraId="3429C053" w14:textId="77777777" w:rsidR="001D7E8D" w:rsidRDefault="001D7E8D">
            <w:pPr>
              <w:rPr>
                <w:color w:val="222222"/>
              </w:rPr>
            </w:pPr>
          </w:p>
        </w:tc>
        <w:tc>
          <w:tcPr>
            <w:tcW w:w="6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40B31" w14:textId="77777777" w:rsidR="001D7E8D" w:rsidRDefault="001D7E8D">
            <w:pPr>
              <w:rPr>
                <w:color w:val="222222"/>
              </w:rPr>
            </w:pPr>
          </w:p>
        </w:tc>
      </w:tr>
      <w:tr w:rsidR="001D7E8D" w14:paraId="768D0E1D" w14:textId="77777777" w:rsidTr="00300549">
        <w:trPr>
          <w:trHeight w:val="317"/>
        </w:trPr>
        <w:tc>
          <w:tcPr>
            <w:tcW w:w="98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FB9EE" w14:textId="73E2A301" w:rsidR="001D7E8D" w:rsidRPr="007773C8" w:rsidRDefault="001D7E8D" w:rsidP="007773C8">
            <w:pPr>
              <w:rPr>
                <w:color w:val="222222"/>
                <w:sz w:val="32"/>
                <w:szCs w:val="32"/>
              </w:rPr>
            </w:pPr>
          </w:p>
        </w:tc>
        <w:tc>
          <w:tcPr>
            <w:tcW w:w="6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CCD4E" w14:textId="6EFCD0C9" w:rsidR="001D7E8D" w:rsidRDefault="001D7E8D">
            <w:pPr>
              <w:rPr>
                <w:color w:val="222222"/>
                <w:sz w:val="32"/>
                <w:szCs w:val="32"/>
              </w:rPr>
            </w:pPr>
          </w:p>
        </w:tc>
      </w:tr>
    </w:tbl>
    <w:p w14:paraId="1FD33C9D" w14:textId="1606DDDB" w:rsidR="00FC7995" w:rsidRPr="00300549" w:rsidRDefault="00A60A7C" w:rsidP="00300549">
      <w:pPr>
        <w:ind w:left="1416" w:firstLine="708"/>
        <w:rPr>
          <w:rFonts w:ascii="Arial" w:hAnsi="Arial"/>
          <w:color w:val="FFFFFF"/>
          <w:sz w:val="18"/>
          <w:szCs w:val="18"/>
        </w:rPr>
      </w:pP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Bigarren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maila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testu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liburua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</w:p>
    <w:p w14:paraId="53DB4BD0" w14:textId="6BC8D3DA" w:rsidR="00FC7995" w:rsidRDefault="00FC7995" w:rsidP="00A60A7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u w:val="single"/>
          <w:lang w:eastAsia="en-US"/>
        </w:rPr>
      </w:pP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Editex</w:t>
      </w:r>
      <w:proofErr w:type="spellEnd"/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8"/>
          <w:szCs w:val="28"/>
          <w:u w:val="single"/>
          <w:lang w:eastAsia="en-US"/>
        </w:rPr>
        <w:t>argitaletxea</w:t>
      </w:r>
      <w:proofErr w:type="spellEnd"/>
    </w:p>
    <w:p w14:paraId="73975189" w14:textId="325156DF" w:rsidR="00A60A7C" w:rsidRDefault="00FC7995" w:rsidP="00A60A7C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sz w:val="28"/>
          <w:szCs w:val="28"/>
          <w:u w:val="single"/>
          <w:lang w:eastAsia="en-US"/>
        </w:rPr>
        <w:t>ISBN</w:t>
      </w:r>
      <w:r w:rsidR="00A60A7C">
        <w:rPr>
          <w:rFonts w:ascii="Calibri" w:eastAsia="Calibri" w:hAnsi="Calibri"/>
          <w:sz w:val="28"/>
          <w:szCs w:val="28"/>
          <w:u w:val="single"/>
          <w:lang w:eastAsia="en-US"/>
        </w:rPr>
        <w:t xml:space="preserve"> 9788413214504 Tratamiento y recubrimiento de superficies</w:t>
      </w:r>
    </w:p>
    <w:bookmarkEnd w:id="1"/>
    <w:p w14:paraId="16124194" w14:textId="77777777" w:rsidR="00F03DAF" w:rsidRDefault="00F03DAF">
      <w:pPr>
        <w:rPr>
          <w:rFonts w:ascii="Arial" w:hAnsi="Arial"/>
          <w:color w:val="FFFFFF"/>
          <w:sz w:val="18"/>
          <w:szCs w:val="18"/>
        </w:rPr>
      </w:pPr>
    </w:p>
    <w:p w14:paraId="556A9877" w14:textId="77777777" w:rsidR="00F03DAF" w:rsidRDefault="00F03DAF">
      <w:pPr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color w:val="FFFFFF"/>
          <w:sz w:val="18"/>
          <w:szCs w:val="18"/>
        </w:rPr>
        <w:t>B</w:t>
      </w:r>
    </w:p>
    <w:sectPr w:rsidR="00F03DA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7830C" w14:textId="77777777" w:rsidR="000B0008" w:rsidRDefault="000B0008">
      <w:r>
        <w:separator/>
      </w:r>
    </w:p>
  </w:endnote>
  <w:endnote w:type="continuationSeparator" w:id="0">
    <w:p w14:paraId="09EA389B" w14:textId="77777777" w:rsidR="000B0008" w:rsidRDefault="000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DA8C" w14:textId="77777777" w:rsidR="00CA0AF7" w:rsidRDefault="00CA0A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D0B0" w14:textId="77777777" w:rsidR="00CA0AF7" w:rsidRDefault="00CA0A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6493" w14:textId="77777777" w:rsidR="00CA0AF7" w:rsidRDefault="00CA0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B576" w14:textId="77777777" w:rsidR="000B0008" w:rsidRDefault="000B0008">
      <w:r>
        <w:separator/>
      </w:r>
    </w:p>
  </w:footnote>
  <w:footnote w:type="continuationSeparator" w:id="0">
    <w:p w14:paraId="514ABFF0" w14:textId="77777777" w:rsidR="000B0008" w:rsidRDefault="000B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52C4" w14:textId="77777777" w:rsidR="00CA0AF7" w:rsidRDefault="00CA0A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000000"/>
        <w:insideV w:val="none" w:sz="0" w:space="0" w:color="000000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339"/>
      <w:gridCol w:w="4962"/>
      <w:gridCol w:w="1998"/>
    </w:tblGrid>
    <w:tr w:rsidR="001D7E8D" w14:paraId="222D23FF" w14:textId="77777777">
      <w:trPr>
        <w:cantSplit/>
      </w:trPr>
      <w:tc>
        <w:tcPr>
          <w:tcW w:w="2339" w:type="dxa"/>
          <w:vMerge w:val="restart"/>
          <w:tcBorders>
            <w:bottom w:val="none" w:sz="4" w:space="0" w:color="000000"/>
            <w:right w:val="single" w:sz="4" w:space="0" w:color="000000"/>
          </w:tcBorders>
          <w:vAlign w:val="center"/>
        </w:tcPr>
        <w:p w14:paraId="4B923FF0" w14:textId="77777777" w:rsidR="001D7E8D" w:rsidRDefault="000B0008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4D72C15" wp14:editId="2DC311DF">
                    <wp:extent cx="1495425" cy="838200"/>
                    <wp:effectExtent l="0" t="0" r="0" b="0"/>
                    <wp:docPr id="1" name="Imagen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495425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117.8pt;height:66.0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962" w:type="dxa"/>
          <w:tcBorders>
            <w:top w:val="single" w:sz="6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4ABB23A" w14:textId="77777777" w:rsidR="001D7E8D" w:rsidRDefault="000B0008">
          <w:pPr>
            <w:pStyle w:val="Ttulo8"/>
            <w:jc w:val="center"/>
          </w:pPr>
          <w:r>
            <w:t>C.I.F.P. FADURA .L.H.I.I</w:t>
          </w:r>
        </w:p>
      </w:tc>
      <w:tc>
        <w:tcPr>
          <w:tcW w:w="199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9E14552" w14:textId="0E89B0C3" w:rsidR="001D7E8D" w:rsidRDefault="000B0008">
          <w:pPr>
            <w:jc w:val="center"/>
          </w:pPr>
          <w:r>
            <w:t xml:space="preserve">Data: </w:t>
          </w:r>
          <w:r w:rsidR="007773C8">
            <w:t>202</w:t>
          </w:r>
          <w:r w:rsidR="00CA0AF7">
            <w:t>4</w:t>
          </w:r>
          <w:r w:rsidR="007773C8">
            <w:t>/06/09</w:t>
          </w:r>
        </w:p>
      </w:tc>
    </w:tr>
    <w:tr w:rsidR="001D7E8D" w14:paraId="24A659AE" w14:textId="77777777">
      <w:trPr>
        <w:cantSplit/>
        <w:trHeight w:val="276"/>
      </w:trPr>
      <w:tc>
        <w:tcPr>
          <w:tcW w:w="2339" w:type="dxa"/>
          <w:vMerge/>
          <w:tcBorders>
            <w:right w:val="single" w:sz="4" w:space="0" w:color="000000"/>
          </w:tcBorders>
          <w:vAlign w:val="center"/>
        </w:tcPr>
        <w:p w14:paraId="38CAB2DF" w14:textId="77777777" w:rsidR="001D7E8D" w:rsidRDefault="001D7E8D">
          <w:pPr>
            <w:jc w:val="center"/>
          </w:pPr>
        </w:p>
      </w:tc>
      <w:tc>
        <w:tcPr>
          <w:tcW w:w="496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533CE88E" w14:textId="77777777" w:rsidR="001D7E8D" w:rsidRDefault="001D7E8D">
          <w:pPr>
            <w:jc w:val="center"/>
            <w:rPr>
              <w:b/>
              <w:sz w:val="8"/>
            </w:rPr>
          </w:pPr>
        </w:p>
        <w:p w14:paraId="62B27DBB" w14:textId="77777777" w:rsidR="001D7E8D" w:rsidRDefault="000B0008">
          <w:pPr>
            <w:pStyle w:val="Ttulo5"/>
            <w:rPr>
              <w:rFonts w:ascii="Tahoma" w:hAnsi="Tahoma"/>
              <w:sz w:val="22"/>
              <w:szCs w:val="22"/>
            </w:rPr>
          </w:pPr>
          <w:proofErr w:type="gramStart"/>
          <w:r>
            <w:rPr>
              <w:rFonts w:ascii="Tahoma" w:hAnsi="Tahoma"/>
              <w:sz w:val="22"/>
              <w:szCs w:val="22"/>
            </w:rPr>
            <w:t>KARROZERIA  ZIKLOKO</w:t>
          </w:r>
          <w:proofErr w:type="gramEnd"/>
          <w:r>
            <w:rPr>
              <w:rFonts w:ascii="Tahoma" w:hAnsi="Tahoma"/>
              <w:sz w:val="22"/>
              <w:szCs w:val="22"/>
            </w:rPr>
            <w:t xml:space="preserve"> </w:t>
          </w:r>
        </w:p>
        <w:p w14:paraId="748E4938" w14:textId="77777777" w:rsidR="001D7E8D" w:rsidRDefault="000B0008">
          <w:pPr>
            <w:pStyle w:val="Ttulo5"/>
            <w:rPr>
              <w:lang w:val="eu-ES"/>
            </w:rPr>
          </w:pPr>
          <w:r>
            <w:rPr>
              <w:rFonts w:ascii="Tahoma" w:hAnsi="Tahoma"/>
              <w:bCs w:val="0"/>
              <w:iCs/>
            </w:rPr>
            <w:t>ZEHAZTAPENAK/PROIEKTU KURRIKULARRA</w:t>
          </w:r>
          <w:r>
            <w:rPr>
              <w:rFonts w:ascii="Tahoma" w:hAnsi="Tahoma"/>
              <w:sz w:val="22"/>
              <w:szCs w:val="22"/>
              <w:lang w:val="eu-ES"/>
            </w:rPr>
            <w:t xml:space="preserve">  (CA2)</w:t>
          </w:r>
        </w:p>
      </w:tc>
      <w:tc>
        <w:tcPr>
          <w:tcW w:w="199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9BE4D4" w14:textId="77777777" w:rsidR="001D7E8D" w:rsidRDefault="001D7E8D">
          <w:pPr>
            <w:jc w:val="center"/>
            <w:rPr>
              <w:sz w:val="20"/>
              <w:lang w:val="eu-ES"/>
            </w:rPr>
          </w:pPr>
        </w:p>
      </w:tc>
    </w:tr>
    <w:tr w:rsidR="001D7E8D" w14:paraId="22338483" w14:textId="77777777">
      <w:trPr>
        <w:cantSplit/>
      </w:trPr>
      <w:tc>
        <w:tcPr>
          <w:tcW w:w="2339" w:type="dxa"/>
          <w:vMerge/>
          <w:tcBorders>
            <w:right w:val="single" w:sz="4" w:space="0" w:color="000000"/>
          </w:tcBorders>
          <w:vAlign w:val="center"/>
        </w:tcPr>
        <w:p w14:paraId="1CCB38B0" w14:textId="77777777" w:rsidR="001D7E8D" w:rsidRDefault="001D7E8D">
          <w:pPr>
            <w:jc w:val="center"/>
            <w:rPr>
              <w:lang w:val="eu-ES"/>
            </w:rPr>
          </w:pPr>
        </w:p>
      </w:tc>
      <w:tc>
        <w:tcPr>
          <w:tcW w:w="4962" w:type="dxa"/>
          <w:vMerge/>
          <w:tcBorders>
            <w:left w:val="single" w:sz="4" w:space="0" w:color="000000"/>
            <w:bottom w:val="single" w:sz="6" w:space="0" w:color="000000"/>
          </w:tcBorders>
          <w:vAlign w:val="center"/>
        </w:tcPr>
        <w:p w14:paraId="3B4A6E90" w14:textId="77777777" w:rsidR="001D7E8D" w:rsidRDefault="001D7E8D">
          <w:pPr>
            <w:pStyle w:val="Ttulo6"/>
            <w:rPr>
              <w:lang w:val="eu-ES"/>
            </w:rPr>
          </w:pPr>
        </w:p>
      </w:tc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804DC0" w14:textId="7408E71A" w:rsidR="001D7E8D" w:rsidRDefault="000B0008">
          <w:pPr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Pág</w:t>
          </w:r>
          <w:proofErr w:type="spellEnd"/>
          <w:r>
            <w:rPr>
              <w:sz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963F35"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>/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963F35"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</w:p>
      </w:tc>
    </w:tr>
  </w:tbl>
  <w:p w14:paraId="2D6F4D30" w14:textId="77777777" w:rsidR="001D7E8D" w:rsidRDefault="001D7E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9A6C" w14:textId="77777777" w:rsidR="00CA0AF7" w:rsidRDefault="00CA0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8C9"/>
    <w:multiLevelType w:val="hybridMultilevel"/>
    <w:tmpl w:val="F2DC6A62"/>
    <w:lvl w:ilvl="0" w:tplc="886E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2F7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08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8B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EAC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A0A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8A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89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0BB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20BC"/>
    <w:multiLevelType w:val="hybridMultilevel"/>
    <w:tmpl w:val="05443D38"/>
    <w:lvl w:ilvl="0" w:tplc="E32EF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EF63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D8B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F6D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8D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9E06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A03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789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829D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5846AC"/>
    <w:multiLevelType w:val="hybridMultilevel"/>
    <w:tmpl w:val="EFA414F6"/>
    <w:lvl w:ilvl="0" w:tplc="84E847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894B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94D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347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CC1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2A9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AA3A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EA6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16E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7543B"/>
    <w:multiLevelType w:val="hybridMultilevel"/>
    <w:tmpl w:val="5FF6ECCE"/>
    <w:lvl w:ilvl="0" w:tplc="60701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608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E80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3CC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B8CA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E81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549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B66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ACB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8454223"/>
    <w:multiLevelType w:val="hybridMultilevel"/>
    <w:tmpl w:val="083A158E"/>
    <w:lvl w:ilvl="0" w:tplc="29167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BA88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F8C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F85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688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82F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1C8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20C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D8C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FDB4B7A"/>
    <w:multiLevelType w:val="hybridMultilevel"/>
    <w:tmpl w:val="B3B6D8D2"/>
    <w:lvl w:ilvl="0" w:tplc="9B5A6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A4C5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6699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12A7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40CE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1A6E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9876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D85D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786F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1277D3C"/>
    <w:multiLevelType w:val="hybridMultilevel"/>
    <w:tmpl w:val="8910D1C6"/>
    <w:lvl w:ilvl="0" w:tplc="4A68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C7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DA4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B2B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7444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1C7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F477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A62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CEB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8CB2A9C"/>
    <w:multiLevelType w:val="hybridMultilevel"/>
    <w:tmpl w:val="A97A429A"/>
    <w:lvl w:ilvl="0" w:tplc="59B4C3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6136E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0A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63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C8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8AD2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286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A7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83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A6004"/>
    <w:multiLevelType w:val="hybridMultilevel"/>
    <w:tmpl w:val="7A709C6C"/>
    <w:lvl w:ilvl="0" w:tplc="5D12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883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4E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AC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055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890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09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8F6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A9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02088"/>
    <w:multiLevelType w:val="hybridMultilevel"/>
    <w:tmpl w:val="925A0AB8"/>
    <w:lvl w:ilvl="0" w:tplc="77A46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63FE6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521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208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E50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C83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AA5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D66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C43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810E5E"/>
    <w:multiLevelType w:val="hybridMultilevel"/>
    <w:tmpl w:val="9BC67842"/>
    <w:lvl w:ilvl="0" w:tplc="D70454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A866EA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A9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83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EDE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A6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E5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C3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44B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F6B45"/>
    <w:multiLevelType w:val="hybridMultilevel"/>
    <w:tmpl w:val="2698E82E"/>
    <w:lvl w:ilvl="0" w:tplc="CE4E1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 w:tplc="DE865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899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E9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7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22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DEE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6F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8A0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33002"/>
    <w:multiLevelType w:val="hybridMultilevel"/>
    <w:tmpl w:val="D4822E24"/>
    <w:lvl w:ilvl="0" w:tplc="8F7C2B0E">
      <w:numFmt w:val="bullet"/>
      <w:lvlText w:val="-"/>
      <w:lvlJc w:val="left"/>
      <w:pPr>
        <w:ind w:left="720" w:hanging="360"/>
      </w:pPr>
      <w:rPr>
        <w:rFonts w:ascii="Tahoma" w:eastAsia="Times New Roman" w:hAnsi="Tahoma"/>
      </w:rPr>
    </w:lvl>
    <w:lvl w:ilvl="1" w:tplc="39024F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8676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BEB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E04B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E8F5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0E9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6CE7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8047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890019D"/>
    <w:multiLevelType w:val="hybridMultilevel"/>
    <w:tmpl w:val="2448588C"/>
    <w:lvl w:ilvl="0" w:tplc="6610D8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C802B13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A7CA96D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E8CC995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0B66985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5394E15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4BF2F48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7752EAE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F77612D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4" w15:restartNumberingAfterBreak="0">
    <w:nsid w:val="4F070837"/>
    <w:multiLevelType w:val="hybridMultilevel"/>
    <w:tmpl w:val="95DEE040"/>
    <w:lvl w:ilvl="0" w:tplc="9A925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BE4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49E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27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8A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023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787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A8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C11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74DDB"/>
    <w:multiLevelType w:val="hybridMultilevel"/>
    <w:tmpl w:val="023AB2DA"/>
    <w:lvl w:ilvl="0" w:tplc="D6A2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4C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41B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4B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CF1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60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2C3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849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445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25E6F"/>
    <w:multiLevelType w:val="hybridMultilevel"/>
    <w:tmpl w:val="0792B9FE"/>
    <w:lvl w:ilvl="0" w:tplc="E452DD12">
      <w:start w:val="1"/>
      <w:numFmt w:val="decimal"/>
      <w:lvlText w:val="3.1"/>
      <w:lvlJc w:val="left"/>
      <w:pPr>
        <w:tabs>
          <w:tab w:val="num" w:pos="720"/>
        </w:tabs>
        <w:ind w:left="720" w:hanging="360"/>
      </w:pPr>
    </w:lvl>
    <w:lvl w:ilvl="1" w:tplc="C014615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</w:rPr>
    </w:lvl>
    <w:lvl w:ilvl="2" w:tplc="C3A40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C7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5D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0FA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A9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621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AB2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76854"/>
    <w:multiLevelType w:val="hybridMultilevel"/>
    <w:tmpl w:val="3CBA06B6"/>
    <w:lvl w:ilvl="0" w:tplc="B60202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DFEFA98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5FF25A9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B980F2B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99F0347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15F6FCE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53AC760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58C84F1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23F849D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8" w15:restartNumberingAfterBreak="0">
    <w:nsid w:val="5907294E"/>
    <w:multiLevelType w:val="hybridMultilevel"/>
    <w:tmpl w:val="0C0A001D"/>
    <w:lvl w:ilvl="0" w:tplc="AEC8C3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EA16E60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F66C42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8F6EFBA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E6CF7A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E496DD8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43C4447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DC22F4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48C923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08A4FCA"/>
    <w:multiLevelType w:val="hybridMultilevel"/>
    <w:tmpl w:val="74EE4EFA"/>
    <w:lvl w:ilvl="0" w:tplc="52FCF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 w:tplc="2C1C88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276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EE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09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8F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0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A05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647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8112AF"/>
    <w:multiLevelType w:val="hybridMultilevel"/>
    <w:tmpl w:val="DC74C802"/>
    <w:lvl w:ilvl="0" w:tplc="6B1EF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A9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6E8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D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9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8E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EB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24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8F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81112"/>
    <w:multiLevelType w:val="hybridMultilevel"/>
    <w:tmpl w:val="2348FCDC"/>
    <w:lvl w:ilvl="0" w:tplc="4F84F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C41624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01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4E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62C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A1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05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8FD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D662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7375F"/>
    <w:multiLevelType w:val="hybridMultilevel"/>
    <w:tmpl w:val="CA7A2B86"/>
    <w:lvl w:ilvl="0" w:tplc="0B844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2D0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9EE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EE45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72A5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AE0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4CB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16E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84D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0"/>
  </w:num>
  <w:num w:numId="5">
    <w:abstractNumId w:val="2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1"/>
  </w:num>
  <w:num w:numId="11">
    <w:abstractNumId w:val="7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22"/>
  </w:num>
  <w:num w:numId="19">
    <w:abstractNumId w:val="11"/>
  </w:num>
  <w:num w:numId="20">
    <w:abstractNumId w:val="19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8D"/>
    <w:rsid w:val="00093323"/>
    <w:rsid w:val="000B0008"/>
    <w:rsid w:val="001D7E8D"/>
    <w:rsid w:val="00300549"/>
    <w:rsid w:val="004333DD"/>
    <w:rsid w:val="004C7F72"/>
    <w:rsid w:val="00551E61"/>
    <w:rsid w:val="00554C4F"/>
    <w:rsid w:val="007773C8"/>
    <w:rsid w:val="008370F9"/>
    <w:rsid w:val="00963F35"/>
    <w:rsid w:val="00A60A7C"/>
    <w:rsid w:val="00A947BC"/>
    <w:rsid w:val="00AA5DDC"/>
    <w:rsid w:val="00AE2352"/>
    <w:rsid w:val="00CA0AF7"/>
    <w:rsid w:val="00DD2B6A"/>
    <w:rsid w:val="00DE0C52"/>
    <w:rsid w:val="00F03DAF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4366"/>
  <w15:docId w15:val="{8F62FD90-1B68-40D2-89F8-A1167D9D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pPr>
      <w:keepNext/>
      <w:tabs>
        <w:tab w:val="num" w:pos="1440"/>
      </w:tabs>
      <w:spacing w:line="280" w:lineRule="exact"/>
      <w:jc w:val="both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ar"/>
    <w:pPr>
      <w:keepNext/>
      <w:tabs>
        <w:tab w:val="num" w:pos="1440"/>
      </w:tabs>
      <w:spacing w:line="280" w:lineRule="exact"/>
      <w:jc w:val="both"/>
      <w:outlineLvl w:val="2"/>
    </w:pPr>
    <w:rPr>
      <w:rFonts w:ascii="Tahoma" w:hAnsi="Tahoma"/>
      <w:b/>
      <w:bCs/>
      <w:sz w:val="12"/>
      <w:szCs w:val="20"/>
    </w:rPr>
  </w:style>
  <w:style w:type="paragraph" w:styleId="Ttulo4">
    <w:name w:val="heading 4"/>
    <w:basedOn w:val="Normal"/>
    <w:next w:val="Normal"/>
    <w:link w:val="Ttulo4Car"/>
    <w:pPr>
      <w:keepNext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tulo5">
    <w:name w:val="heading 5"/>
    <w:basedOn w:val="Normal"/>
    <w:next w:val="Normal"/>
    <w:link w:val="Ttulo5Car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pPr>
      <w:keepNext/>
      <w:jc w:val="center"/>
      <w:outlineLvl w:val="5"/>
    </w:pPr>
    <w:rPr>
      <w:rFonts w:ascii="Arial" w:hAnsi="Arial"/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pPr>
      <w:keepNext/>
      <w:jc w:val="center"/>
      <w:outlineLvl w:val="6"/>
    </w:pPr>
    <w:rPr>
      <w:rFonts w:ascii="Arial" w:hAnsi="Arial"/>
      <w:b/>
      <w:bCs/>
      <w:color w:val="000000"/>
      <w:sz w:val="22"/>
      <w:szCs w:val="22"/>
      <w:lang w:val="fr-FR"/>
    </w:rPr>
  </w:style>
  <w:style w:type="paragraph" w:styleId="Ttulo8">
    <w:name w:val="heading 8"/>
    <w:basedOn w:val="Normal"/>
    <w:next w:val="Normal"/>
    <w:link w:val="Ttulo8Car"/>
    <w:pPr>
      <w:keepNext/>
      <w:outlineLvl w:val="7"/>
    </w:pPr>
    <w:rPr>
      <w:rFonts w:ascii="Arial" w:hAnsi="Arial"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pPr>
      <w:keepNext/>
      <w:outlineLvl w:val="8"/>
    </w:pPr>
    <w:rPr>
      <w:rFonts w:ascii="Tahoma" w:hAnsi="Tahoma"/>
      <w:b/>
      <w:bCs/>
      <w:sz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anormal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adecuadrcula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adecuadrcula5o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adecuadrcula6concolores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decuadrcula7concolores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s-ES" w:eastAsia="es-ES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n-US" w:eastAsia="en-US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-1440"/>
        <w:tab w:val="left" w:pos="-720"/>
      </w:tabs>
      <w:spacing w:line="240" w:lineRule="atLeast"/>
      <w:ind w:left="798"/>
      <w:jc w:val="both"/>
    </w:pPr>
    <w:rPr>
      <w:rFonts w:ascii="Arial" w:hAnsi="Arial"/>
      <w:bCs/>
    </w:rPr>
  </w:style>
  <w:style w:type="paragraph" w:styleId="Sangra2detindependiente">
    <w:name w:val="Body Text Indent 2"/>
    <w:basedOn w:val="Normal"/>
    <w:pPr>
      <w:tabs>
        <w:tab w:val="left" w:pos="2030"/>
      </w:tabs>
      <w:spacing w:line="280" w:lineRule="exact"/>
      <w:ind w:left="178"/>
    </w:pPr>
    <w:rPr>
      <w:rFonts w:ascii="Arial" w:hAnsi="Arial"/>
      <w:sz w:val="22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  <w:tab w:val="left" w:pos="285"/>
        <w:tab w:val="left" w:pos="782"/>
        <w:tab w:val="left" w:pos="1527"/>
        <w:tab w:val="left" w:pos="2160"/>
      </w:tabs>
      <w:spacing w:line="240" w:lineRule="atLeast"/>
      <w:jc w:val="both"/>
    </w:pPr>
    <w:rPr>
      <w:rFonts w:ascii="Arial" w:hAnsi="Arial"/>
      <w:sz w:val="20"/>
      <w:szCs w:val="20"/>
    </w:rPr>
  </w:style>
  <w:style w:type="paragraph" w:customStyle="1" w:styleId="Estilo4">
    <w:name w:val="Estilo4"/>
    <w:basedOn w:val="Normal"/>
    <w:pPr>
      <w:jc w:val="both"/>
    </w:pPr>
    <w:rPr>
      <w:rFonts w:ascii="Arial" w:hAnsi="Arial"/>
      <w:sz w:val="20"/>
    </w:rPr>
  </w:style>
  <w:style w:type="paragraph" w:styleId="Sangra3detindependiente">
    <w:name w:val="Body Text Indent 3"/>
    <w:basedOn w:val="Normal"/>
    <w:pPr>
      <w:spacing w:line="280" w:lineRule="exact"/>
      <w:ind w:left="1560" w:hanging="606"/>
    </w:pPr>
    <w:rPr>
      <w:rFonts w:ascii="Tahoma" w:hAnsi="Tahoma"/>
      <w:sz w:val="22"/>
      <w:lang w:val="eu-ES"/>
    </w:rPr>
  </w:style>
  <w:style w:type="paragraph" w:customStyle="1" w:styleId="Estilo2">
    <w:name w:val="Estilo2"/>
    <w:basedOn w:val="Normal"/>
    <w:rPr>
      <w:rFonts w:ascii="Arial" w:hAnsi="Arial"/>
      <w:sz w:val="20"/>
    </w:rPr>
  </w:style>
  <w:style w:type="paragraph" w:styleId="Textoindependiente2">
    <w:name w:val="Body Text 2"/>
    <w:basedOn w:val="Normal"/>
    <w:rPr>
      <w:rFonts w:ascii="Tahoma" w:hAnsi="Tahoma"/>
      <w:sz w:val="16"/>
      <w:szCs w:val="20"/>
      <w:lang w:val="eu-ES"/>
    </w:rPr>
  </w:style>
  <w:style w:type="character" w:customStyle="1" w:styleId="TextoindependienteCar">
    <w:name w:val="Texto independiente Car"/>
    <w:link w:val="Textoindependiente"/>
    <w:rPr>
      <w:rFonts w:ascii="Arial" w:hAnsi="Arial"/>
      <w:sz w:val="22"/>
      <w:szCs w:val="24"/>
    </w:rPr>
  </w:style>
  <w:style w:type="character" w:customStyle="1" w:styleId="form-control-text">
    <w:name w:val="form-control-text"/>
    <w:basedOn w:val="Fuentedeprrafopredeter"/>
    <w:rsid w:val="00AA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dura.eus/eu/baliokidetzak/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6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image" Target="media/image30.jp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image" Target="media/image70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90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g"/><Relationship Id="rId28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7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0.jpg"/><Relationship Id="rId22" Type="http://schemas.openxmlformats.org/officeDocument/2006/relationships/image" Target="media/image80.jp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2AE3-689F-4A47-8EE1-3D845CB6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1901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MARIBEL MENTXAKA</cp:lastModifiedBy>
  <cp:revision>14</cp:revision>
  <cp:lastPrinted>2024-06-26T20:20:00Z</cp:lastPrinted>
  <dcterms:created xsi:type="dcterms:W3CDTF">2021-05-24T12:05:00Z</dcterms:created>
  <dcterms:modified xsi:type="dcterms:W3CDTF">2024-12-17T09:49:00Z</dcterms:modified>
</cp:coreProperties>
</file>